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35" w:rsidRPr="00A4375A" w:rsidRDefault="00991335" w:rsidP="00991335">
      <w:pPr>
        <w:spacing w:line="300" w:lineRule="auto"/>
        <w:jc w:val="center"/>
        <w:rPr>
          <w:rFonts w:ascii="Arial" w:hAnsi="Arial" w:cs="Arial"/>
          <w:b/>
          <w:sz w:val="32"/>
          <w:szCs w:val="18"/>
        </w:rPr>
      </w:pPr>
      <w:r w:rsidRPr="00A4375A">
        <w:rPr>
          <w:rFonts w:ascii="Arial" w:hAnsi="Arial" w:cs="Arial"/>
          <w:b/>
          <w:sz w:val="32"/>
          <w:szCs w:val="18"/>
        </w:rPr>
        <w:t>VÝZVA NA PREDKLADANIE PONÚK</w:t>
      </w:r>
    </w:p>
    <w:p w:rsidR="00991335" w:rsidRPr="00A4375A" w:rsidRDefault="00991335" w:rsidP="00991335">
      <w:pPr>
        <w:spacing w:line="300" w:lineRule="auto"/>
        <w:jc w:val="center"/>
        <w:rPr>
          <w:rFonts w:ascii="Arial" w:hAnsi="Arial" w:cs="Arial"/>
          <w:sz w:val="18"/>
          <w:szCs w:val="18"/>
        </w:rPr>
      </w:pPr>
      <w:r w:rsidRPr="00A4375A">
        <w:rPr>
          <w:rFonts w:ascii="Arial" w:hAnsi="Arial" w:cs="Arial"/>
          <w:sz w:val="18"/>
          <w:szCs w:val="18"/>
        </w:rPr>
        <w:t>(ďalej len Výzva)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8"/>
          <w:szCs w:val="18"/>
        </w:rPr>
      </w:pP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8"/>
          <w:szCs w:val="18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ind w:left="284"/>
        <w:rPr>
          <w:sz w:val="17"/>
          <w:szCs w:val="17"/>
        </w:rPr>
      </w:pPr>
      <w:r w:rsidRPr="00A4375A">
        <w:rPr>
          <w:b/>
          <w:bCs/>
          <w:sz w:val="17"/>
          <w:szCs w:val="17"/>
        </w:rPr>
        <w:t>Výzva na súťaž sa vyhlasuje / zadáva pre:</w:t>
      </w:r>
    </w:p>
    <w:tbl>
      <w:tblPr>
        <w:tblStyle w:val="Mriekatabuky"/>
        <w:tblW w:w="0" w:type="auto"/>
        <w:tblInd w:w="238" w:type="dxa"/>
        <w:tblLook w:val="04A0" w:firstRow="1" w:lastRow="0" w:firstColumn="1" w:lastColumn="0" w:noHBand="0" w:noVBand="1"/>
      </w:tblPr>
      <w:tblGrid>
        <w:gridCol w:w="601"/>
        <w:gridCol w:w="8223"/>
      </w:tblGrid>
      <w:tr w:rsidR="00991335" w:rsidRPr="00A4375A" w:rsidTr="00D13052">
        <w:tc>
          <w:tcPr>
            <w:tcW w:w="601" w:type="dxa"/>
            <w:vAlign w:val="center"/>
          </w:tcPr>
          <w:p w:rsidR="00991335" w:rsidRPr="00A4375A" w:rsidRDefault="00FE14F8" w:rsidP="00D13052">
            <w:pPr>
              <w:pStyle w:val="Default"/>
              <w:spacing w:line="300" w:lineRule="auto"/>
              <w:jc w:val="center"/>
              <w:rPr>
                <w:sz w:val="17"/>
                <w:szCs w:val="17"/>
              </w:rPr>
            </w:pPr>
            <w:r w:rsidRPr="00A4375A">
              <w:rPr>
                <w:b/>
                <w:sz w:val="17"/>
                <w:szCs w:val="17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0" w:name="Začiarkov1"/>
            <w:r w:rsidR="00991335" w:rsidRPr="00A4375A">
              <w:rPr>
                <w:b/>
                <w:sz w:val="17"/>
                <w:szCs w:val="17"/>
              </w:rPr>
              <w:instrText xml:space="preserve"> FORMCHECKBOX </w:instrText>
            </w:r>
            <w:r w:rsidR="00F426E8" w:rsidRPr="00A4375A">
              <w:rPr>
                <w:b/>
                <w:sz w:val="17"/>
                <w:szCs w:val="17"/>
              </w:rPr>
            </w:r>
            <w:r w:rsidR="00F426E8" w:rsidRPr="00A4375A">
              <w:rPr>
                <w:b/>
                <w:sz w:val="17"/>
                <w:szCs w:val="17"/>
              </w:rPr>
              <w:fldChar w:fldCharType="separate"/>
            </w:r>
            <w:r w:rsidRPr="00A4375A">
              <w:rPr>
                <w:b/>
                <w:sz w:val="17"/>
                <w:szCs w:val="17"/>
              </w:rPr>
              <w:fldChar w:fldCharType="end"/>
            </w:r>
            <w:bookmarkEnd w:id="0"/>
          </w:p>
        </w:tc>
        <w:tc>
          <w:tcPr>
            <w:tcW w:w="8223" w:type="dxa"/>
          </w:tcPr>
          <w:p w:rsidR="00991335" w:rsidRPr="00A4375A" w:rsidRDefault="00991335" w:rsidP="00D13052">
            <w:pPr>
              <w:pStyle w:val="Default"/>
              <w:spacing w:before="40" w:after="40" w:line="300" w:lineRule="auto"/>
              <w:rPr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 xml:space="preserve">zákazku podľa § 117 č. 343/2015 Z. z. o verejnom obstarávaní a o zmene a doplnení niektorých zákonov </w:t>
            </w:r>
          </w:p>
        </w:tc>
      </w:tr>
      <w:tr w:rsidR="00991335" w:rsidRPr="00A4375A" w:rsidTr="00D13052">
        <w:tc>
          <w:tcPr>
            <w:tcW w:w="601" w:type="dxa"/>
            <w:vAlign w:val="center"/>
          </w:tcPr>
          <w:p w:rsidR="00991335" w:rsidRPr="00A4375A" w:rsidRDefault="00FE14F8" w:rsidP="00D13052">
            <w:pPr>
              <w:pStyle w:val="Default"/>
              <w:spacing w:line="300" w:lineRule="auto"/>
              <w:jc w:val="center"/>
              <w:rPr>
                <w:sz w:val="17"/>
                <w:szCs w:val="17"/>
              </w:rPr>
            </w:pPr>
            <w:r w:rsidRPr="00A4375A">
              <w:rPr>
                <w:b/>
                <w:sz w:val="17"/>
                <w:szCs w:val="17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335" w:rsidRPr="00A4375A">
              <w:rPr>
                <w:b/>
                <w:sz w:val="17"/>
                <w:szCs w:val="17"/>
              </w:rPr>
              <w:instrText xml:space="preserve"> FORMCHECKBOX </w:instrText>
            </w:r>
            <w:r w:rsidR="00F426E8" w:rsidRPr="00A4375A">
              <w:rPr>
                <w:b/>
                <w:sz w:val="17"/>
                <w:szCs w:val="17"/>
              </w:rPr>
            </w:r>
            <w:r w:rsidR="00F426E8" w:rsidRPr="00A4375A">
              <w:rPr>
                <w:b/>
                <w:sz w:val="17"/>
                <w:szCs w:val="17"/>
              </w:rPr>
              <w:fldChar w:fldCharType="separate"/>
            </w:r>
            <w:r w:rsidRPr="00A4375A">
              <w:rPr>
                <w:b/>
                <w:sz w:val="17"/>
                <w:szCs w:val="17"/>
              </w:rPr>
              <w:fldChar w:fldCharType="end"/>
            </w:r>
          </w:p>
        </w:tc>
        <w:tc>
          <w:tcPr>
            <w:tcW w:w="8223" w:type="dxa"/>
          </w:tcPr>
          <w:p w:rsidR="00991335" w:rsidRPr="00A4375A" w:rsidRDefault="00991335" w:rsidP="00D13052">
            <w:pPr>
              <w:pStyle w:val="Default"/>
              <w:spacing w:before="40" w:after="40" w:line="300" w:lineRule="auto"/>
              <w:rPr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 xml:space="preserve">zákazku, na ktoré  sa uplatňujú ustanovenia zákona č. 343/2015 Z. z. o verejnom obstarávaní  a o zmene a doplnení niektorých zákonov </w:t>
            </w:r>
          </w:p>
        </w:tc>
      </w:tr>
      <w:tr w:rsidR="00991335" w:rsidRPr="00A4375A" w:rsidTr="00D13052">
        <w:tc>
          <w:tcPr>
            <w:tcW w:w="601" w:type="dxa"/>
            <w:vAlign w:val="center"/>
          </w:tcPr>
          <w:p w:rsidR="00991335" w:rsidRPr="00A4375A" w:rsidRDefault="00FE14F8" w:rsidP="00D13052">
            <w:pPr>
              <w:pStyle w:val="Default"/>
              <w:spacing w:line="300" w:lineRule="auto"/>
              <w:jc w:val="center"/>
              <w:rPr>
                <w:b/>
                <w:sz w:val="17"/>
                <w:szCs w:val="17"/>
              </w:rPr>
            </w:pPr>
            <w:r w:rsidRPr="00A4375A">
              <w:rPr>
                <w:b/>
                <w:sz w:val="17"/>
                <w:szCs w:val="17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91335" w:rsidRPr="00A4375A">
              <w:rPr>
                <w:b/>
                <w:sz w:val="17"/>
                <w:szCs w:val="17"/>
              </w:rPr>
              <w:instrText xml:space="preserve"> FORMCHECKBOX </w:instrText>
            </w:r>
            <w:r w:rsidR="00F426E8" w:rsidRPr="00A4375A">
              <w:rPr>
                <w:b/>
                <w:sz w:val="17"/>
                <w:szCs w:val="17"/>
              </w:rPr>
            </w:r>
            <w:r w:rsidR="00F426E8" w:rsidRPr="00A4375A">
              <w:rPr>
                <w:b/>
                <w:sz w:val="17"/>
                <w:szCs w:val="17"/>
              </w:rPr>
              <w:fldChar w:fldCharType="separate"/>
            </w:r>
            <w:r w:rsidRPr="00A4375A">
              <w:rPr>
                <w:b/>
                <w:sz w:val="17"/>
                <w:szCs w:val="17"/>
              </w:rPr>
              <w:fldChar w:fldCharType="end"/>
            </w:r>
          </w:p>
        </w:tc>
        <w:tc>
          <w:tcPr>
            <w:tcW w:w="8223" w:type="dxa"/>
          </w:tcPr>
          <w:p w:rsidR="00991335" w:rsidRPr="00A4375A" w:rsidRDefault="00991335" w:rsidP="00D13052">
            <w:pPr>
              <w:pStyle w:val="Default"/>
              <w:spacing w:before="40" w:after="40" w:line="300" w:lineRule="auto"/>
              <w:rPr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iné: .............................................................................................................</w:t>
            </w:r>
          </w:p>
        </w:tc>
      </w:tr>
    </w:tbl>
    <w:p w:rsidR="00991335" w:rsidRPr="00A4375A" w:rsidRDefault="00991335" w:rsidP="00991335">
      <w:pPr>
        <w:pStyle w:val="Default"/>
        <w:spacing w:before="240" w:after="120" w:line="300" w:lineRule="auto"/>
        <w:ind w:left="284"/>
        <w:rPr>
          <w:sz w:val="17"/>
          <w:szCs w:val="17"/>
        </w:rPr>
      </w:pPr>
      <w:r w:rsidRPr="00A4375A">
        <w:rPr>
          <w:b/>
          <w:bCs/>
          <w:sz w:val="17"/>
          <w:szCs w:val="17"/>
        </w:rPr>
        <w:t xml:space="preserve">Zatriedenie obstarávacieho subjektu podľa zákona: </w:t>
      </w:r>
    </w:p>
    <w:tbl>
      <w:tblPr>
        <w:tblStyle w:val="Mriekatabuky"/>
        <w:tblW w:w="0" w:type="auto"/>
        <w:tblInd w:w="249" w:type="dxa"/>
        <w:tblLook w:val="04A0" w:firstRow="1" w:lastRow="0" w:firstColumn="1" w:lastColumn="0" w:noHBand="0" w:noVBand="1"/>
      </w:tblPr>
      <w:tblGrid>
        <w:gridCol w:w="6402"/>
        <w:gridCol w:w="1260"/>
        <w:gridCol w:w="1151"/>
      </w:tblGrid>
      <w:tr w:rsidR="00991335" w:rsidRPr="00A4375A" w:rsidTr="00D13052">
        <w:tc>
          <w:tcPr>
            <w:tcW w:w="6402" w:type="dxa"/>
          </w:tcPr>
          <w:p w:rsidR="00991335" w:rsidRPr="00A4375A" w:rsidRDefault="00991335" w:rsidP="00D13052">
            <w:pPr>
              <w:pStyle w:val="Default"/>
              <w:spacing w:before="40" w:after="40" w:line="300" w:lineRule="auto"/>
              <w:rPr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Verejný obstarávateľ nakupuje pre iných verejných obstarávateľov?</w:t>
            </w:r>
          </w:p>
        </w:tc>
        <w:tc>
          <w:tcPr>
            <w:tcW w:w="1260" w:type="dxa"/>
          </w:tcPr>
          <w:p w:rsidR="00991335" w:rsidRPr="00A4375A" w:rsidRDefault="00991335" w:rsidP="00D13052">
            <w:pPr>
              <w:pStyle w:val="Default"/>
              <w:spacing w:before="40" w:after="40" w:line="300" w:lineRule="auto"/>
              <w:rPr>
                <w:sz w:val="17"/>
                <w:szCs w:val="17"/>
              </w:rPr>
            </w:pPr>
            <w:r w:rsidRPr="00A4375A">
              <w:rPr>
                <w:b/>
                <w:sz w:val="17"/>
                <w:szCs w:val="17"/>
              </w:rPr>
              <w:t>ÁNO</w:t>
            </w:r>
            <w:r w:rsidR="00FE14F8" w:rsidRPr="00A4375A">
              <w:rPr>
                <w:b/>
                <w:sz w:val="17"/>
                <w:szCs w:val="17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4375A">
              <w:rPr>
                <w:b/>
                <w:sz w:val="17"/>
                <w:szCs w:val="17"/>
              </w:rPr>
              <w:instrText xml:space="preserve"> FORMCHECKBOX </w:instrText>
            </w:r>
            <w:r w:rsidR="00F426E8" w:rsidRPr="00A4375A">
              <w:rPr>
                <w:b/>
                <w:sz w:val="17"/>
                <w:szCs w:val="17"/>
              </w:rPr>
            </w:r>
            <w:r w:rsidR="00F426E8" w:rsidRPr="00A4375A">
              <w:rPr>
                <w:b/>
                <w:sz w:val="17"/>
                <w:szCs w:val="17"/>
              </w:rPr>
              <w:fldChar w:fldCharType="separate"/>
            </w:r>
            <w:r w:rsidR="00FE14F8" w:rsidRPr="00A4375A">
              <w:rPr>
                <w:b/>
                <w:sz w:val="17"/>
                <w:szCs w:val="17"/>
              </w:rPr>
              <w:fldChar w:fldCharType="end"/>
            </w:r>
          </w:p>
        </w:tc>
        <w:tc>
          <w:tcPr>
            <w:tcW w:w="1151" w:type="dxa"/>
          </w:tcPr>
          <w:p w:rsidR="00991335" w:rsidRPr="00A4375A" w:rsidRDefault="00991335" w:rsidP="00D13052">
            <w:pPr>
              <w:pStyle w:val="Default"/>
              <w:spacing w:before="40" w:after="40" w:line="300" w:lineRule="auto"/>
              <w:rPr>
                <w:sz w:val="17"/>
                <w:szCs w:val="17"/>
              </w:rPr>
            </w:pPr>
            <w:r w:rsidRPr="00A4375A">
              <w:rPr>
                <w:b/>
                <w:sz w:val="17"/>
                <w:szCs w:val="17"/>
              </w:rPr>
              <w:t xml:space="preserve">NIE </w:t>
            </w:r>
            <w:r w:rsidR="00FE14F8" w:rsidRPr="00A4375A">
              <w:rPr>
                <w:b/>
                <w:sz w:val="17"/>
                <w:szCs w:val="17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A4375A">
              <w:rPr>
                <w:b/>
                <w:sz w:val="17"/>
                <w:szCs w:val="17"/>
              </w:rPr>
              <w:instrText xml:space="preserve"> FORMCHECKBOX </w:instrText>
            </w:r>
            <w:r w:rsidR="00F426E8" w:rsidRPr="00A4375A">
              <w:rPr>
                <w:b/>
                <w:sz w:val="17"/>
                <w:szCs w:val="17"/>
              </w:rPr>
            </w:r>
            <w:r w:rsidR="00F426E8" w:rsidRPr="00A4375A">
              <w:rPr>
                <w:b/>
                <w:sz w:val="17"/>
                <w:szCs w:val="17"/>
              </w:rPr>
              <w:fldChar w:fldCharType="separate"/>
            </w:r>
            <w:r w:rsidR="00FE14F8" w:rsidRPr="00A4375A">
              <w:rPr>
                <w:b/>
                <w:sz w:val="17"/>
                <w:szCs w:val="17"/>
              </w:rPr>
              <w:fldChar w:fldCharType="end"/>
            </w:r>
          </w:p>
        </w:tc>
      </w:tr>
    </w:tbl>
    <w:p w:rsidR="00991335" w:rsidRPr="00A4375A" w:rsidRDefault="00F426E8" w:rsidP="00991335">
      <w:pPr>
        <w:pStyle w:val="Default"/>
        <w:spacing w:line="300" w:lineRule="auto"/>
        <w:rPr>
          <w:sz w:val="17"/>
          <w:szCs w:val="17"/>
        </w:rPr>
      </w:pPr>
      <w:r w:rsidRPr="00A4375A">
        <w:rPr>
          <w:noProof/>
          <w:sz w:val="17"/>
          <w:szCs w:val="17"/>
          <w:lang w:eastAsia="sk-SK"/>
        </w:rPr>
        <w:pict>
          <v:line id="Rovná spojnica 1" o:spid="_x0000_s1026" style="position:absolute;z-index:251659264;visibility:visible;mso-position-horizontal-relative:text;mso-position-vertical-relative:text" from="-16.6pt,13.8pt" to="478.05pt,13.8pt" strokecolor="black [3213]" strokeweight="2pt">
            <v:stroke linestyle="thickThin" joinstyle="miter"/>
            <o:lock v:ext="edit" shapetype="f"/>
          </v:line>
        </w:pic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sz w:val="17"/>
          <w:szCs w:val="17"/>
        </w:rPr>
      </w:pPr>
      <w:r w:rsidRPr="00A4375A">
        <w:rPr>
          <w:b/>
          <w:bCs/>
          <w:sz w:val="17"/>
          <w:szCs w:val="17"/>
        </w:rPr>
        <w:t>1. Identifikácia verejného obstarávateľa</w:t>
      </w:r>
    </w:p>
    <w:tbl>
      <w:tblPr>
        <w:tblStyle w:val="Mriekatabuky"/>
        <w:tblW w:w="8813" w:type="dxa"/>
        <w:tblInd w:w="249" w:type="dxa"/>
        <w:tblLook w:val="04A0" w:firstRow="1" w:lastRow="0" w:firstColumn="1" w:lastColumn="0" w:noHBand="0" w:noVBand="1"/>
      </w:tblPr>
      <w:tblGrid>
        <w:gridCol w:w="3425"/>
        <w:gridCol w:w="5388"/>
      </w:tblGrid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b/>
                <w:bCs/>
                <w:sz w:val="17"/>
                <w:szCs w:val="17"/>
              </w:rPr>
              <w:t>Obchodné meno / Názov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Obec Vyšná Olšava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Poštová adresa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Vyšná Olšava 124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Mesto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Vyšná Olšava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PSČ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090 32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IČO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bookmarkStart w:id="1" w:name="OLE_LINK95"/>
            <w:bookmarkStart w:id="2" w:name="OLE_LINK96"/>
            <w:r w:rsidRPr="00A4375A">
              <w:rPr>
                <w:sz w:val="18"/>
                <w:szCs w:val="18"/>
              </w:rPr>
              <w:t>00331210</w:t>
            </w:r>
            <w:bookmarkEnd w:id="1"/>
            <w:bookmarkEnd w:id="2"/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DIČ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bookmarkStart w:id="3" w:name="OLE_LINK97"/>
            <w:bookmarkStart w:id="4" w:name="OLE_LINK98"/>
            <w:r w:rsidRPr="00A4375A">
              <w:rPr>
                <w:sz w:val="18"/>
                <w:szCs w:val="18"/>
              </w:rPr>
              <w:t>2020822617</w:t>
            </w:r>
            <w:bookmarkEnd w:id="3"/>
            <w:bookmarkEnd w:id="4"/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IČ DPH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-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Kontaktná osoba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 xml:space="preserve">Juraj </w:t>
            </w:r>
            <w:proofErr w:type="spellStart"/>
            <w:r w:rsidRPr="00A4375A">
              <w:rPr>
                <w:sz w:val="18"/>
                <w:szCs w:val="18"/>
              </w:rPr>
              <w:t>Kasarda</w:t>
            </w:r>
            <w:proofErr w:type="spellEnd"/>
            <w:r w:rsidRPr="00A4375A">
              <w:rPr>
                <w:sz w:val="18"/>
                <w:szCs w:val="18"/>
              </w:rPr>
              <w:t>, starosta obce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 xml:space="preserve">tel. č. 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+421 903 610 794</w:t>
            </w:r>
            <w:r w:rsidRPr="00A4375A">
              <w:rPr>
                <w:sz w:val="18"/>
                <w:szCs w:val="18"/>
              </w:rPr>
              <w:t>‬</w:t>
            </w:r>
            <w:r w:rsidRPr="00A4375A">
              <w:rPr>
                <w:sz w:val="18"/>
                <w:szCs w:val="18"/>
              </w:rPr>
              <w:t>‬</w:t>
            </w:r>
            <w:r w:rsidRPr="00A4375A">
              <w:rPr>
                <w:sz w:val="18"/>
                <w:szCs w:val="18"/>
              </w:rPr>
              <w:t>‬</w:t>
            </w:r>
            <w:r w:rsidRPr="00A4375A">
              <w:rPr>
                <w:sz w:val="18"/>
                <w:szCs w:val="18"/>
              </w:rPr>
              <w:t>‬</w:t>
            </w:r>
            <w:r w:rsidRPr="00A4375A">
              <w:t>‬</w:t>
            </w:r>
            <w:r w:rsidRPr="00A4375A">
              <w:t>‬</w:t>
            </w:r>
            <w:r w:rsidRPr="00A4375A">
              <w:t>‬</w:t>
            </w:r>
            <w:r w:rsidRPr="00A4375A">
              <w:t>‬</w:t>
            </w:r>
            <w:r w:rsidR="00F84F65" w:rsidRPr="00A4375A">
              <w:t>‬</w:t>
            </w:r>
            <w:r w:rsidR="00F62DE5" w:rsidRPr="00A4375A">
              <w:t>‬</w:t>
            </w:r>
            <w:r w:rsidR="009B41CB" w:rsidRPr="00A4375A">
              <w:t>‬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e-mail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bookmarkStart w:id="5" w:name="OLE_LINK24"/>
            <w:bookmarkStart w:id="6" w:name="OLE_LINK25"/>
            <w:r w:rsidRPr="00A4375A">
              <w:rPr>
                <w:sz w:val="18"/>
                <w:szCs w:val="18"/>
              </w:rPr>
              <w:t>svt@svt.sk</w:t>
            </w:r>
            <w:bookmarkEnd w:id="5"/>
            <w:bookmarkEnd w:id="6"/>
          </w:p>
        </w:tc>
      </w:tr>
      <w:tr w:rsidR="00235BCA" w:rsidRPr="00A4375A" w:rsidTr="00235BCA">
        <w:tc>
          <w:tcPr>
            <w:tcW w:w="3425" w:type="dxa"/>
            <w:shd w:val="clear" w:color="auto" w:fill="D9E2F3" w:themeFill="accent1" w:themeFillTint="33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adresa hlavnej stránky verejného obstarávateľa /URL/</w:t>
            </w:r>
          </w:p>
        </w:tc>
        <w:tc>
          <w:tcPr>
            <w:tcW w:w="5388" w:type="dxa"/>
            <w:vAlign w:val="center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proofErr w:type="spellStart"/>
            <w:r w:rsidRPr="00A4375A">
              <w:rPr>
                <w:sz w:val="18"/>
                <w:szCs w:val="18"/>
              </w:rPr>
              <w:t>www.vysnaolsava.sk</w:t>
            </w:r>
            <w:proofErr w:type="spellEnd"/>
          </w:p>
        </w:tc>
      </w:tr>
    </w:tbl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2. Identifikácia projektu</w:t>
      </w:r>
    </w:p>
    <w:tbl>
      <w:tblPr>
        <w:tblW w:w="8813" w:type="dxa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5388"/>
      </w:tblGrid>
      <w:tr w:rsidR="00235BCA" w:rsidRPr="00A4375A" w:rsidTr="00235BCA">
        <w:tc>
          <w:tcPr>
            <w:tcW w:w="3425" w:type="dxa"/>
            <w:shd w:val="clear" w:color="auto" w:fill="DBE5F1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b/>
                <w:bCs/>
                <w:sz w:val="17"/>
                <w:szCs w:val="17"/>
              </w:rPr>
              <w:t>Názov projektu</w:t>
            </w:r>
          </w:p>
        </w:tc>
        <w:tc>
          <w:tcPr>
            <w:tcW w:w="5388" w:type="dxa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Novostavba materskej školy v obci Vyšná Olšava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BE5F1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Číslo ITMS2014+</w:t>
            </w:r>
          </w:p>
        </w:tc>
        <w:tc>
          <w:tcPr>
            <w:tcW w:w="5388" w:type="dxa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312061</w:t>
            </w:r>
            <w:r w:rsidRPr="00A4375A">
              <w:rPr>
                <w:b/>
                <w:bCs/>
                <w:sz w:val="18"/>
                <w:szCs w:val="18"/>
              </w:rPr>
              <w:t>T089</w:t>
            </w:r>
          </w:p>
        </w:tc>
      </w:tr>
      <w:tr w:rsidR="00235BCA" w:rsidRPr="00A4375A" w:rsidTr="00235BCA">
        <w:tc>
          <w:tcPr>
            <w:tcW w:w="3425" w:type="dxa"/>
            <w:shd w:val="clear" w:color="auto" w:fill="DBE5F1"/>
          </w:tcPr>
          <w:p w:rsidR="00235BCA" w:rsidRPr="00A4375A" w:rsidRDefault="00235BCA" w:rsidP="00235BCA">
            <w:pPr>
              <w:pStyle w:val="Default"/>
              <w:spacing w:before="20" w:after="20" w:line="300" w:lineRule="auto"/>
              <w:rPr>
                <w:b/>
                <w:bCs/>
                <w:sz w:val="17"/>
                <w:szCs w:val="17"/>
              </w:rPr>
            </w:pPr>
            <w:r w:rsidRPr="00A4375A">
              <w:rPr>
                <w:sz w:val="17"/>
                <w:szCs w:val="17"/>
              </w:rPr>
              <w:t>Operačný program</w:t>
            </w:r>
          </w:p>
        </w:tc>
        <w:tc>
          <w:tcPr>
            <w:tcW w:w="5388" w:type="dxa"/>
          </w:tcPr>
          <w:p w:rsidR="00235BCA" w:rsidRPr="00A4375A" w:rsidRDefault="00235BCA" w:rsidP="00235BCA">
            <w:pPr>
              <w:pStyle w:val="Default"/>
              <w:spacing w:line="300" w:lineRule="auto"/>
              <w:rPr>
                <w:bCs/>
                <w:sz w:val="17"/>
                <w:szCs w:val="17"/>
              </w:rPr>
            </w:pPr>
            <w:r w:rsidRPr="00A4375A">
              <w:rPr>
                <w:sz w:val="18"/>
                <w:szCs w:val="18"/>
              </w:rPr>
              <w:t>Operačný program Ľudské zdroje</w:t>
            </w:r>
          </w:p>
        </w:tc>
      </w:tr>
    </w:tbl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 xml:space="preserve">3. Názov zákazky </w:t>
      </w:r>
    </w:p>
    <w:p w:rsidR="00991335" w:rsidRPr="00A4375A" w:rsidRDefault="00235BCA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Gastronomické zariadenie kuchyne – MŠ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 xml:space="preserve">4. Druh zákazky </w:t>
      </w:r>
    </w:p>
    <w:p w:rsidR="00991335" w:rsidRPr="00A4375A" w:rsidRDefault="00991335" w:rsidP="00991335">
      <w:pPr>
        <w:pStyle w:val="Default"/>
        <w:spacing w:line="300" w:lineRule="auto"/>
        <w:ind w:left="284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Tovar</w:t>
      </w:r>
    </w:p>
    <w:p w:rsidR="00ED59A8" w:rsidRPr="00A4375A" w:rsidRDefault="00ED59A8">
      <w:pPr>
        <w:rPr>
          <w:rFonts w:ascii="Arial" w:hAnsi="Arial" w:cs="Arial"/>
          <w:b/>
          <w:bCs/>
          <w:color w:val="000000"/>
          <w:sz w:val="17"/>
          <w:szCs w:val="17"/>
          <w:lang w:eastAsia="en-US"/>
        </w:rPr>
      </w:pPr>
      <w:r w:rsidRPr="00A4375A">
        <w:rPr>
          <w:b/>
          <w:bCs/>
          <w:sz w:val="17"/>
          <w:szCs w:val="17"/>
        </w:rPr>
        <w:br w:type="page"/>
      </w: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lastRenderedPageBreak/>
        <w:t xml:space="preserve">5. Stručný opis predmetu zákazky </w:t>
      </w:r>
    </w:p>
    <w:p w:rsidR="00EC4265" w:rsidRPr="00A4375A" w:rsidRDefault="00235BCA" w:rsidP="00EC426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bookmarkStart w:id="7" w:name="OLE_LINK12"/>
      <w:bookmarkStart w:id="8" w:name="OLE_LINK13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Predmetom verejného obstarávania je výber dodávateľa na dodávku </w:t>
      </w:r>
      <w:bookmarkStart w:id="9" w:name="OLE_LINK101"/>
      <w:bookmarkStart w:id="10" w:name="OLE_LINK102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gastronomického vybavenia školskej kuchyne v</w:t>
      </w:r>
      <w:r w:rsidR="00D277E6" w:rsidRPr="00A4375A">
        <w:rPr>
          <w:rFonts w:ascii="Arial" w:hAnsi="Arial" w:cs="Arial"/>
          <w:color w:val="000000"/>
          <w:sz w:val="17"/>
          <w:szCs w:val="17"/>
          <w:lang w:eastAsia="en-US"/>
        </w:rPr>
        <w:t> 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rámci realizácie projektu zameraného na výstavu materskej školy v obc</w:t>
      </w:r>
      <w:bookmarkEnd w:id="9"/>
      <w:bookmarkEnd w:id="10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i, ktorý je spolufinancovaný z Operačného programu ľudské zdroje.</w:t>
      </w:r>
    </w:p>
    <w:p w:rsidR="00EC4265" w:rsidRPr="00A4375A" w:rsidRDefault="00EC4265" w:rsidP="00EC426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</w:p>
    <w:p w:rsidR="00991335" w:rsidRPr="00A4375A" w:rsidRDefault="00EC4265" w:rsidP="00EC426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Podrobná špecifikácia jednotlivých častí predmetu zákazky je uvedená v Prílohe 1 tejto výzvy na predloženie cenovej ponuky.</w:t>
      </w:r>
    </w:p>
    <w:bookmarkEnd w:id="7"/>
    <w:bookmarkEnd w:id="8"/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 xml:space="preserve">6. Spoločný slovník obstarávania  </w:t>
      </w:r>
    </w:p>
    <w:tbl>
      <w:tblPr>
        <w:tblStyle w:val="Mriekatabuky"/>
        <w:tblW w:w="0" w:type="auto"/>
        <w:tblInd w:w="238" w:type="dxa"/>
        <w:tblLook w:val="04A0" w:firstRow="1" w:lastRow="0" w:firstColumn="1" w:lastColumn="0" w:noHBand="0" w:noVBand="1"/>
      </w:tblPr>
      <w:tblGrid>
        <w:gridCol w:w="4295"/>
        <w:gridCol w:w="4529"/>
      </w:tblGrid>
      <w:tr w:rsidR="00991335" w:rsidRPr="00A4375A" w:rsidTr="00D13052">
        <w:tc>
          <w:tcPr>
            <w:tcW w:w="4295" w:type="dxa"/>
            <w:shd w:val="clear" w:color="auto" w:fill="D9E2F3" w:themeFill="accent1" w:themeFillTint="33"/>
          </w:tcPr>
          <w:p w:rsidR="00991335" w:rsidRPr="00A4375A" w:rsidRDefault="00991335" w:rsidP="00D13052">
            <w:pPr>
              <w:pStyle w:val="Default"/>
              <w:spacing w:line="300" w:lineRule="auto"/>
              <w:jc w:val="center"/>
              <w:rPr>
                <w:b/>
                <w:bCs/>
                <w:sz w:val="17"/>
                <w:szCs w:val="17"/>
              </w:rPr>
            </w:pPr>
            <w:r w:rsidRPr="00A4375A">
              <w:rPr>
                <w:b/>
                <w:bCs/>
                <w:sz w:val="17"/>
                <w:szCs w:val="17"/>
              </w:rPr>
              <w:t>Predmet zákazky</w:t>
            </w:r>
          </w:p>
        </w:tc>
        <w:tc>
          <w:tcPr>
            <w:tcW w:w="4529" w:type="dxa"/>
            <w:shd w:val="clear" w:color="auto" w:fill="D9E2F3" w:themeFill="accent1" w:themeFillTint="33"/>
          </w:tcPr>
          <w:p w:rsidR="00991335" w:rsidRPr="00A4375A" w:rsidRDefault="00991335" w:rsidP="00D13052">
            <w:pPr>
              <w:pStyle w:val="Default"/>
              <w:spacing w:line="300" w:lineRule="auto"/>
              <w:jc w:val="center"/>
              <w:rPr>
                <w:b/>
                <w:bCs/>
                <w:sz w:val="17"/>
                <w:szCs w:val="17"/>
              </w:rPr>
            </w:pPr>
            <w:r w:rsidRPr="00A4375A">
              <w:rPr>
                <w:b/>
                <w:bCs/>
                <w:sz w:val="17"/>
                <w:szCs w:val="17"/>
              </w:rPr>
              <w:t>CPV podľa slovníka</w:t>
            </w:r>
          </w:p>
        </w:tc>
      </w:tr>
      <w:tr w:rsidR="00991335" w:rsidRPr="00A4375A" w:rsidTr="00D13052">
        <w:tc>
          <w:tcPr>
            <w:tcW w:w="4295" w:type="dxa"/>
          </w:tcPr>
          <w:p w:rsidR="00991335" w:rsidRPr="00A4375A" w:rsidRDefault="00235BCA" w:rsidP="001C353B">
            <w:pPr>
              <w:pStyle w:val="Default"/>
              <w:spacing w:line="300" w:lineRule="auto"/>
              <w:jc w:val="center"/>
              <w:rPr>
                <w:bCs/>
                <w:sz w:val="17"/>
                <w:szCs w:val="17"/>
              </w:rPr>
            </w:pPr>
            <w:r w:rsidRPr="00A4375A">
              <w:rPr>
                <w:bCs/>
                <w:sz w:val="17"/>
                <w:szCs w:val="17"/>
              </w:rPr>
              <w:t>Kuchynský nábytok a vybavenie</w:t>
            </w:r>
          </w:p>
        </w:tc>
        <w:tc>
          <w:tcPr>
            <w:tcW w:w="4529" w:type="dxa"/>
          </w:tcPr>
          <w:p w:rsidR="00991335" w:rsidRPr="00A4375A" w:rsidRDefault="00235BCA" w:rsidP="00D13052">
            <w:pPr>
              <w:pStyle w:val="Default"/>
              <w:spacing w:line="300" w:lineRule="auto"/>
              <w:jc w:val="center"/>
              <w:rPr>
                <w:bCs/>
                <w:sz w:val="17"/>
                <w:szCs w:val="17"/>
              </w:rPr>
            </w:pPr>
            <w:r w:rsidRPr="00A4375A">
              <w:rPr>
                <w:bCs/>
                <w:sz w:val="17"/>
                <w:szCs w:val="17"/>
              </w:rPr>
              <w:t>39141000-2</w:t>
            </w:r>
          </w:p>
        </w:tc>
      </w:tr>
    </w:tbl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7. NUTS kód</w:t>
      </w:r>
    </w:p>
    <w:p w:rsidR="00991335" w:rsidRPr="00A4375A" w:rsidRDefault="00965478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SK041</w:t>
      </w:r>
      <w:r w:rsidR="005724B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, </w:t>
      </w:r>
      <w:r w:rsidR="001C353B" w:rsidRPr="00A4375A">
        <w:rPr>
          <w:rFonts w:ascii="Arial" w:hAnsi="Arial" w:cs="Arial"/>
          <w:color w:val="000000"/>
          <w:sz w:val="17"/>
          <w:szCs w:val="17"/>
          <w:lang w:eastAsia="en-US"/>
        </w:rPr>
        <w:t>Prešovský</w:t>
      </w:r>
      <w:r w:rsidR="005724B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kraj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8. Predpokladaná hodnota zákazky: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Predpokladaná hodnota zákazky určená v zmysle § 6 zákona 343/2015 Z. z. o verejnom obstarávaní a o zmene a doplnení niektorých zákonov v znení neskorších predpisov na: </w:t>
      </w:r>
      <w:r w:rsidR="001D5C63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 xml:space="preserve">31 191,36 </w:t>
      </w:r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EUR bez DPH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.</w:t>
      </w:r>
    </w:p>
    <w:p w:rsidR="00991335" w:rsidRPr="00A4375A" w:rsidRDefault="00991335" w:rsidP="00991335">
      <w:pPr>
        <w:pStyle w:val="Default"/>
        <w:spacing w:line="300" w:lineRule="auto"/>
        <w:rPr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9. Zdroj finančných prostriedkov</w:t>
      </w:r>
    </w:p>
    <w:p w:rsidR="00991335" w:rsidRPr="00A4375A" w:rsidRDefault="00235BCA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Operačný program: Operačný program Ľudské zdroje, Predmet zákazky bude spolufinancovaný z prostriedkov štátneho rozpočtu a vlastných zdrojov. Kód výzvy na predkladanie žiadosti o nenávratný finančný príspevok: </w:t>
      </w:r>
      <w:bookmarkStart w:id="11" w:name="OLE_LINK104"/>
      <w:bookmarkStart w:id="12" w:name="OLE_LINK105"/>
      <w:r w:rsidRPr="00A4375A">
        <w:rPr>
          <w:rFonts w:ascii="Arial" w:hAnsi="Arial" w:cs="Arial"/>
          <w:b/>
          <w:bCs/>
          <w:color w:val="000000"/>
          <w:sz w:val="17"/>
          <w:szCs w:val="17"/>
          <w:lang w:eastAsia="en-US"/>
        </w:rPr>
        <w:t>OPLZ-PO6-SC612-2018-1</w:t>
      </w:r>
      <w:bookmarkEnd w:id="11"/>
      <w:bookmarkEnd w:id="12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 xml:space="preserve">10. Miesto a termín dodania tovaru/poskytnutia služieb/uskutočnenia stavby: </w:t>
      </w:r>
    </w:p>
    <w:p w:rsidR="00991335" w:rsidRPr="00A4375A" w:rsidRDefault="00235BCA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Miestom umiestnenia predmetu zákazky je: </w:t>
      </w:r>
      <w:bookmarkStart w:id="13" w:name="OLE_LINK91"/>
      <w:bookmarkStart w:id="14" w:name="OLE_LINK92"/>
      <w:bookmarkStart w:id="15" w:name="OLE_LINK103"/>
      <w:r w:rsidRPr="00A4375A">
        <w:rPr>
          <w:rFonts w:ascii="Arial" w:hAnsi="Arial" w:cs="Arial"/>
          <w:b/>
          <w:bCs/>
          <w:color w:val="000000"/>
          <w:sz w:val="17"/>
          <w:szCs w:val="17"/>
          <w:lang w:eastAsia="en-US"/>
        </w:rPr>
        <w:t>Obec Vyšná Olšava, Vyšná Olšava 124, 090 32 Vyšná Olšava, Slovenská republika</w:t>
      </w:r>
      <w:bookmarkEnd w:id="13"/>
      <w:bookmarkEnd w:id="14"/>
      <w:bookmarkEnd w:id="15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. Termín dodania predmetu zákazky je do </w:t>
      </w:r>
      <w:r w:rsidRPr="00A4375A">
        <w:rPr>
          <w:rFonts w:ascii="Arial" w:hAnsi="Arial" w:cs="Arial"/>
          <w:b/>
          <w:bCs/>
          <w:color w:val="000000"/>
          <w:sz w:val="17"/>
          <w:szCs w:val="17"/>
          <w:lang w:eastAsia="en-US"/>
        </w:rPr>
        <w:t>30 kalendárnych dní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od doručenia výzvy respektíve objednávky na dodanie predmetu zákazky víťaznému uchádzačovi.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1</w:t>
      </w:r>
      <w:r w:rsidR="00464DF3" w:rsidRPr="00A4375A">
        <w:rPr>
          <w:b/>
          <w:bCs/>
          <w:sz w:val="17"/>
          <w:szCs w:val="17"/>
        </w:rPr>
        <w:t>1</w:t>
      </w:r>
      <w:r w:rsidRPr="00A4375A">
        <w:rPr>
          <w:b/>
          <w:bCs/>
          <w:sz w:val="17"/>
          <w:szCs w:val="17"/>
        </w:rPr>
        <w:t>. Rozdelenie predmetu zákazky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Záujemca predloží cenovú ponuku na celý predmet zákazky, nemá možnosť predložiť cenovú ponuku na niektorú z jej častí.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1</w:t>
      </w:r>
      <w:r w:rsidR="00464DF3" w:rsidRPr="00A4375A">
        <w:rPr>
          <w:b/>
          <w:bCs/>
          <w:sz w:val="17"/>
          <w:szCs w:val="17"/>
        </w:rPr>
        <w:t>2</w:t>
      </w:r>
      <w:r w:rsidRPr="00A4375A">
        <w:rPr>
          <w:b/>
          <w:bCs/>
          <w:sz w:val="17"/>
          <w:szCs w:val="17"/>
        </w:rPr>
        <w:t>. Informácie o variantoch, zábezpeke, elektronickej aukcii</w:t>
      </w:r>
      <w:r w:rsidR="009B598E" w:rsidRPr="00A4375A">
        <w:rPr>
          <w:b/>
          <w:bCs/>
          <w:sz w:val="17"/>
          <w:szCs w:val="17"/>
        </w:rPr>
        <w:t xml:space="preserve"> a</w:t>
      </w:r>
      <w:r w:rsidR="00526987" w:rsidRPr="00A4375A">
        <w:rPr>
          <w:b/>
          <w:bCs/>
          <w:sz w:val="17"/>
          <w:szCs w:val="17"/>
        </w:rPr>
        <w:t> možnosti ponúknutia ekvivalentného tovaru</w:t>
      </w:r>
    </w:p>
    <w:p w:rsidR="00AC78DA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Verejný obstarávateľ neumožňuje </w:t>
      </w:r>
      <w:proofErr w:type="spellStart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variantné</w:t>
      </w:r>
      <w:proofErr w:type="spellEnd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riešenie. Zábezpeka sa nepožaduje. Elektronická aukcia sa nepoužije.</w:t>
      </w:r>
    </w:p>
    <w:p w:rsidR="00991335" w:rsidRPr="00A4375A" w:rsidRDefault="009B598E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Výlučne </w:t>
      </w:r>
      <w:r w:rsidR="0098248B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v </w:t>
      </w:r>
      <w:r w:rsidR="00583C9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prípade, </w:t>
      </w:r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ak </w:t>
      </w:r>
      <w:r w:rsidR="00583C93" w:rsidRPr="00A4375A">
        <w:rPr>
          <w:rFonts w:ascii="Arial" w:hAnsi="Arial" w:cs="Arial"/>
          <w:color w:val="000000"/>
          <w:sz w:val="17"/>
          <w:szCs w:val="17"/>
          <w:lang w:eastAsia="en-US"/>
        </w:rPr>
        <w:t>technick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ú</w:t>
      </w:r>
      <w:r w:rsidR="00583C9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špecifikáci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u niektorej časti zákazky nebolo </w:t>
      </w:r>
      <w:proofErr w:type="spellStart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možnéopísaťdostatočne</w:t>
      </w:r>
      <w:proofErr w:type="spellEnd"/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presne a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 </w:t>
      </w:r>
      <w:proofErr w:type="spellStart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zrozumiteľnea</w:t>
      </w:r>
      <w:proofErr w:type="spellEnd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 preto sa verejný obstarávateľ pri takejto </w:t>
      </w:r>
      <w:proofErr w:type="spellStart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položkeodvoláva</w:t>
      </w:r>
      <w:proofErr w:type="spellEnd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</w:t>
      </w:r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na </w:t>
      </w:r>
      <w:proofErr w:type="spellStart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konkrétnehovýrobcu</w:t>
      </w:r>
      <w:proofErr w:type="spellEnd"/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, 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výrobný</w:t>
      </w:r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postup, </w:t>
      </w:r>
      <w:proofErr w:type="spellStart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obchodnéoznačenie</w:t>
      </w:r>
      <w:proofErr w:type="spellEnd"/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, patent, typ, 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oblasť, </w:t>
      </w:r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miesto 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pôvodu</w:t>
      </w:r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alebo 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výroby</w:t>
      </w:r>
      <w:r w:rsidR="00AC78DA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, 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má uchádzač možnosť </w:t>
      </w:r>
      <w:proofErr w:type="spellStart"/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predložiť</w:t>
      </w:r>
      <w:r w:rsidR="00D46D85" w:rsidRPr="00A4375A">
        <w:rPr>
          <w:rFonts w:ascii="Arial" w:hAnsi="Arial" w:cs="Arial"/>
          <w:b/>
          <w:bCs/>
          <w:color w:val="000000"/>
          <w:sz w:val="17"/>
          <w:szCs w:val="17"/>
          <w:lang w:eastAsia="en-US"/>
        </w:rPr>
        <w:t>ekvivalentný</w:t>
      </w:r>
      <w:proofErr w:type="spellEnd"/>
      <w:r w:rsidR="00D46D85" w:rsidRPr="00A4375A">
        <w:rPr>
          <w:rFonts w:ascii="Arial" w:hAnsi="Arial" w:cs="Arial"/>
          <w:b/>
          <w:bCs/>
          <w:color w:val="000000"/>
          <w:sz w:val="17"/>
          <w:szCs w:val="17"/>
          <w:lang w:eastAsia="en-US"/>
        </w:rPr>
        <w:t xml:space="preserve"> tovar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za 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podmienky dodržania ostatných</w:t>
      </w:r>
      <w:r w:rsidR="00526987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, </w:t>
      </w:r>
      <w:proofErr w:type="spellStart"/>
      <w:r w:rsidR="00526987" w:rsidRPr="00A4375A">
        <w:rPr>
          <w:rFonts w:ascii="Arial" w:hAnsi="Arial" w:cs="Arial"/>
          <w:color w:val="000000"/>
          <w:sz w:val="17"/>
          <w:szCs w:val="17"/>
          <w:lang w:eastAsia="en-US"/>
        </w:rPr>
        <w:t>definovaných</w:t>
      </w:r>
      <w:r w:rsidR="008F48B6" w:rsidRPr="00A4375A">
        <w:rPr>
          <w:rFonts w:ascii="Arial" w:hAnsi="Arial" w:cs="Arial"/>
          <w:color w:val="000000"/>
          <w:sz w:val="17"/>
          <w:szCs w:val="17"/>
          <w:lang w:eastAsia="en-US"/>
        </w:rPr>
        <w:t>minimálnych</w:t>
      </w:r>
      <w:proofErr w:type="spellEnd"/>
      <w:r w:rsidR="008F48B6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</w:t>
      </w:r>
      <w:r w:rsidR="00526987" w:rsidRPr="00A4375A">
        <w:rPr>
          <w:rFonts w:ascii="Arial" w:hAnsi="Arial" w:cs="Arial"/>
          <w:color w:val="000000"/>
          <w:sz w:val="17"/>
          <w:szCs w:val="17"/>
          <w:lang w:eastAsia="en-US"/>
        </w:rPr>
        <w:t>technických špecifikácií</w:t>
      </w:r>
      <w:r w:rsidR="00D46D85" w:rsidRPr="00A4375A">
        <w:rPr>
          <w:rFonts w:ascii="Arial" w:hAnsi="Arial" w:cs="Arial"/>
          <w:color w:val="000000"/>
          <w:sz w:val="17"/>
          <w:szCs w:val="17"/>
          <w:lang w:eastAsia="en-US"/>
        </w:rPr>
        <w:t>.</w:t>
      </w:r>
    </w:p>
    <w:p w:rsidR="00991335" w:rsidRPr="00A4375A" w:rsidRDefault="00991335" w:rsidP="001721D1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1</w:t>
      </w:r>
      <w:r w:rsidR="00464DF3" w:rsidRPr="00A4375A">
        <w:rPr>
          <w:b/>
          <w:bCs/>
          <w:sz w:val="17"/>
          <w:szCs w:val="17"/>
        </w:rPr>
        <w:t>3</w:t>
      </w:r>
      <w:r w:rsidRPr="00A4375A">
        <w:rPr>
          <w:b/>
          <w:bCs/>
          <w:sz w:val="17"/>
          <w:szCs w:val="17"/>
        </w:rPr>
        <w:t>. Lehota na predkladanie ponúk je stanovená: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Uchádzač môže svoju ponuku predložiť najneskôr do</w:t>
      </w:r>
      <w:r w:rsidR="00F70CDD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</w:t>
      </w:r>
      <w:bookmarkStart w:id="16" w:name="OLE_LINK37"/>
      <w:r w:rsidR="00F70CDD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11.02.2020</w:t>
      </w:r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 xml:space="preserve"> do 1</w:t>
      </w:r>
      <w:r w:rsidR="00D047CA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2</w:t>
      </w:r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 xml:space="preserve">:00 </w:t>
      </w:r>
      <w:bookmarkEnd w:id="16"/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hod</w:t>
      </w:r>
      <w:r w:rsidR="00635272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na adresu uvedenú </w:t>
      </w:r>
      <w:r w:rsidR="006730EE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v bode 1 tejto Výzvy. 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Rozhodujúci je termín doručenia ponuky verejnému obstarávateľovi. Ponuky predložené po tomto termíne nebudú zaradené do vyhodnocovania a budú </w:t>
      </w:r>
      <w:r w:rsidR="006730EE" w:rsidRPr="00A4375A">
        <w:rPr>
          <w:rFonts w:ascii="Arial" w:hAnsi="Arial" w:cs="Arial"/>
          <w:color w:val="000000"/>
          <w:sz w:val="17"/>
          <w:szCs w:val="17"/>
          <w:lang w:eastAsia="en-US"/>
        </w:rPr>
        <w:t>vrátené uchádzačovi neotvorené.</w:t>
      </w:r>
    </w:p>
    <w:p w:rsidR="001B08CE" w:rsidRPr="00A4375A" w:rsidRDefault="001B08CE">
      <w:pPr>
        <w:rPr>
          <w:rFonts w:ascii="Arial" w:hAnsi="Arial" w:cs="Arial"/>
          <w:b/>
          <w:bCs/>
          <w:color w:val="000000"/>
          <w:sz w:val="17"/>
          <w:szCs w:val="17"/>
          <w:lang w:eastAsia="en-US"/>
        </w:rPr>
      </w:pPr>
      <w:r w:rsidRPr="00A4375A">
        <w:rPr>
          <w:b/>
          <w:bCs/>
          <w:sz w:val="17"/>
          <w:szCs w:val="17"/>
        </w:rPr>
        <w:br w:type="page"/>
      </w: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lastRenderedPageBreak/>
        <w:t>1</w:t>
      </w:r>
      <w:r w:rsidR="00464DF3" w:rsidRPr="00A4375A">
        <w:rPr>
          <w:b/>
          <w:bCs/>
          <w:sz w:val="17"/>
          <w:szCs w:val="17"/>
        </w:rPr>
        <w:t>4</w:t>
      </w:r>
      <w:r w:rsidRPr="00A4375A">
        <w:rPr>
          <w:b/>
          <w:bCs/>
          <w:sz w:val="17"/>
          <w:szCs w:val="17"/>
        </w:rPr>
        <w:t>. Lehota viazanosti ponúk je stanovená</w:t>
      </w:r>
    </w:p>
    <w:p w:rsidR="00991335" w:rsidRPr="00A4375A" w:rsidRDefault="00991335" w:rsidP="00991335">
      <w:pPr>
        <w:pStyle w:val="Default"/>
        <w:spacing w:line="300" w:lineRule="auto"/>
        <w:ind w:left="284"/>
        <w:rPr>
          <w:color w:val="auto"/>
          <w:sz w:val="17"/>
          <w:szCs w:val="17"/>
        </w:rPr>
      </w:pPr>
      <w:r w:rsidRPr="00A4375A">
        <w:rPr>
          <w:color w:val="auto"/>
          <w:sz w:val="17"/>
          <w:szCs w:val="17"/>
        </w:rPr>
        <w:t xml:space="preserve">do </w:t>
      </w:r>
      <w:r w:rsidRPr="00A4375A">
        <w:rPr>
          <w:b/>
          <w:color w:val="auto"/>
          <w:sz w:val="17"/>
          <w:szCs w:val="17"/>
        </w:rPr>
        <w:t>3</w:t>
      </w:r>
      <w:r w:rsidR="008C04ED" w:rsidRPr="00A4375A">
        <w:rPr>
          <w:b/>
          <w:color w:val="auto"/>
          <w:sz w:val="17"/>
          <w:szCs w:val="17"/>
        </w:rPr>
        <w:t>1</w:t>
      </w:r>
      <w:r w:rsidRPr="00A4375A">
        <w:rPr>
          <w:b/>
          <w:color w:val="auto"/>
          <w:sz w:val="17"/>
          <w:szCs w:val="17"/>
        </w:rPr>
        <w:t>.</w:t>
      </w:r>
      <w:r w:rsidR="008C04ED" w:rsidRPr="00A4375A">
        <w:rPr>
          <w:b/>
          <w:color w:val="auto"/>
          <w:sz w:val="17"/>
          <w:szCs w:val="17"/>
        </w:rPr>
        <w:t>12</w:t>
      </w:r>
      <w:r w:rsidRPr="00A4375A">
        <w:rPr>
          <w:b/>
          <w:color w:val="auto"/>
          <w:sz w:val="17"/>
          <w:szCs w:val="17"/>
        </w:rPr>
        <w:t>.20</w:t>
      </w:r>
      <w:r w:rsidR="008C6A63" w:rsidRPr="00A4375A">
        <w:rPr>
          <w:b/>
          <w:color w:val="auto"/>
          <w:sz w:val="17"/>
          <w:szCs w:val="17"/>
        </w:rPr>
        <w:t>20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1</w:t>
      </w:r>
      <w:r w:rsidR="00464DF3" w:rsidRPr="00A4375A">
        <w:rPr>
          <w:b/>
          <w:bCs/>
          <w:sz w:val="17"/>
          <w:szCs w:val="17"/>
        </w:rPr>
        <w:t>5</w:t>
      </w:r>
      <w:r w:rsidRPr="00A4375A">
        <w:rPr>
          <w:b/>
          <w:bCs/>
          <w:sz w:val="17"/>
          <w:szCs w:val="17"/>
        </w:rPr>
        <w:t>. Podmienky pre predkladanie ponúk a ich obsah</w:t>
      </w:r>
    </w:p>
    <w:p w:rsidR="00991335" w:rsidRPr="00A4375A" w:rsidRDefault="00FE14F8" w:rsidP="00991335">
      <w:pPr>
        <w:pStyle w:val="Default"/>
        <w:spacing w:line="300" w:lineRule="auto"/>
        <w:ind w:firstLine="284"/>
        <w:rPr>
          <w:b/>
          <w:bCs/>
          <w:sz w:val="17"/>
          <w:szCs w:val="17"/>
        </w:rPr>
      </w:pPr>
      <w:r w:rsidRPr="00A4375A">
        <w:rPr>
          <w:sz w:val="17"/>
          <w:szCs w:val="17"/>
        </w:rPr>
        <w:fldChar w:fldCharType="begin">
          <w:ffData>
            <w:name w:val=""/>
            <w:enabled/>
            <w:calcOnExit w:val="0"/>
            <w:checkBox>
              <w:size w:val="20"/>
              <w:default w:val="1"/>
            </w:checkBox>
          </w:ffData>
        </w:fldChar>
      </w:r>
      <w:r w:rsidR="00991335" w:rsidRPr="00A4375A">
        <w:rPr>
          <w:sz w:val="17"/>
          <w:szCs w:val="17"/>
        </w:rPr>
        <w:instrText xml:space="preserve"> FORMCHECKBOX </w:instrText>
      </w:r>
      <w:r w:rsidR="00F426E8" w:rsidRPr="00A4375A">
        <w:rPr>
          <w:sz w:val="17"/>
          <w:szCs w:val="17"/>
        </w:rPr>
      </w:r>
      <w:r w:rsidR="00F426E8" w:rsidRPr="00A4375A">
        <w:rPr>
          <w:sz w:val="17"/>
          <w:szCs w:val="17"/>
        </w:rPr>
        <w:fldChar w:fldCharType="separate"/>
      </w:r>
      <w:r w:rsidRPr="00A4375A">
        <w:rPr>
          <w:sz w:val="17"/>
          <w:szCs w:val="17"/>
        </w:rPr>
        <w:fldChar w:fldCharType="end"/>
      </w:r>
      <w:r w:rsidR="00991335" w:rsidRPr="00A4375A">
        <w:rPr>
          <w:sz w:val="17"/>
          <w:szCs w:val="17"/>
        </w:rPr>
        <w:t xml:space="preserve"> poštou</w:t>
      </w:r>
    </w:p>
    <w:p w:rsidR="00991335" w:rsidRPr="00A4375A" w:rsidRDefault="00FE14F8" w:rsidP="00991335">
      <w:pPr>
        <w:pStyle w:val="Default"/>
        <w:spacing w:line="300" w:lineRule="auto"/>
        <w:ind w:firstLine="284"/>
        <w:rPr>
          <w:b/>
          <w:bCs/>
          <w:sz w:val="17"/>
          <w:szCs w:val="17"/>
        </w:rPr>
      </w:pPr>
      <w:r w:rsidRPr="00A4375A">
        <w:rPr>
          <w:sz w:val="17"/>
          <w:szCs w:val="17"/>
        </w:rPr>
        <w:fldChar w:fldCharType="begin">
          <w:ffData>
            <w:name w:val=""/>
            <w:enabled/>
            <w:calcOnExit w:val="0"/>
            <w:checkBox>
              <w:size w:val="20"/>
              <w:default w:val="1"/>
            </w:checkBox>
          </w:ffData>
        </w:fldChar>
      </w:r>
      <w:r w:rsidR="00991335" w:rsidRPr="00A4375A">
        <w:rPr>
          <w:sz w:val="17"/>
          <w:szCs w:val="17"/>
        </w:rPr>
        <w:instrText xml:space="preserve"> FORMCHECKBOX </w:instrText>
      </w:r>
      <w:r w:rsidR="00F426E8" w:rsidRPr="00A4375A">
        <w:rPr>
          <w:sz w:val="17"/>
          <w:szCs w:val="17"/>
        </w:rPr>
      </w:r>
      <w:r w:rsidR="00F426E8" w:rsidRPr="00A4375A">
        <w:rPr>
          <w:sz w:val="17"/>
          <w:szCs w:val="17"/>
        </w:rPr>
        <w:fldChar w:fldCharType="separate"/>
      </w:r>
      <w:r w:rsidRPr="00A4375A">
        <w:rPr>
          <w:sz w:val="17"/>
          <w:szCs w:val="17"/>
        </w:rPr>
        <w:fldChar w:fldCharType="end"/>
      </w:r>
      <w:r w:rsidR="00991335" w:rsidRPr="00A4375A">
        <w:rPr>
          <w:sz w:val="17"/>
          <w:szCs w:val="17"/>
        </w:rPr>
        <w:t xml:space="preserve"> osobne</w:t>
      </w:r>
    </w:p>
    <w:p w:rsidR="00991335" w:rsidRPr="00A4375A" w:rsidRDefault="00FE14F8" w:rsidP="00991335">
      <w:pPr>
        <w:pStyle w:val="NTnormal"/>
        <w:tabs>
          <w:tab w:val="left" w:pos="567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1"/>
            </w:checkBox>
          </w:ffData>
        </w:fldChar>
      </w:r>
      <w:r w:rsidR="001D5C63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 e-mailom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spacing w:line="300" w:lineRule="auto"/>
        <w:ind w:left="284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Uchádzač je fyzická, právnická osoba alebo skupina takýchto osôb, ktorá na trhu poskytuje službu, ktorá je predmetom zákazky a predložila ponuku. Ponuka uchádzača musí obsahovať minimálne nasledovné doklady a údaje:</w:t>
      </w:r>
    </w:p>
    <w:p w:rsidR="00D341C3" w:rsidRPr="00A4375A" w:rsidRDefault="00D341C3" w:rsidP="00D341C3">
      <w:pPr>
        <w:pStyle w:val="Default"/>
        <w:numPr>
          <w:ilvl w:val="0"/>
          <w:numId w:val="1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Identifikačné údaje uchádzača:</w:t>
      </w:r>
      <w:r w:rsidRPr="00A4375A">
        <w:rPr>
          <w:b/>
          <w:bCs/>
          <w:sz w:val="17"/>
          <w:szCs w:val="17"/>
        </w:rPr>
        <w:br/>
      </w:r>
      <w:r w:rsidRPr="00A4375A">
        <w:rPr>
          <w:bCs/>
          <w:sz w:val="17"/>
          <w:szCs w:val="17"/>
        </w:rPr>
        <w:t>Minimálne požadované údaje: obchodné meno, sídlo, alebo miesto podnikania, IČO, DIČ, IČDPH, telefón, e-mail, kontaktná osoba. Verejný obstarávateľ odporúča, aby uchádzač predložil vyplnený formulár, ktorý tvorí Prílohu 2 časť: „Identifikačné údaje uchádzača“ tejto Výzvy.</w:t>
      </w:r>
    </w:p>
    <w:p w:rsidR="00D341C3" w:rsidRPr="00A4375A" w:rsidRDefault="00D341C3" w:rsidP="00D341C3">
      <w:pPr>
        <w:pStyle w:val="Default"/>
        <w:numPr>
          <w:ilvl w:val="0"/>
          <w:numId w:val="1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Návrh uchádzača na plnenie kritéria na vyhodnotenie ponúk</w:t>
      </w:r>
      <w:r w:rsidRPr="00A4375A">
        <w:rPr>
          <w:b/>
          <w:bCs/>
          <w:sz w:val="17"/>
          <w:szCs w:val="17"/>
        </w:rPr>
        <w:br/>
      </w:r>
      <w:r w:rsidRPr="00A4375A">
        <w:rPr>
          <w:bCs/>
          <w:sz w:val="17"/>
          <w:szCs w:val="17"/>
        </w:rPr>
        <w:t xml:space="preserve">Predloží uchádzač vyplnením formuláru, ktorý tvorí Prílohu 2 časť: „Návrh na plnenie kritéria“ tejto Výzvy. </w:t>
      </w:r>
      <w:r w:rsidR="008C04ED" w:rsidRPr="00A4375A">
        <w:rPr>
          <w:bCs/>
          <w:sz w:val="17"/>
          <w:szCs w:val="17"/>
        </w:rPr>
        <w:t>V prípade ak u</w:t>
      </w:r>
      <w:r w:rsidRPr="00A4375A">
        <w:rPr>
          <w:bCs/>
          <w:sz w:val="17"/>
          <w:szCs w:val="17"/>
        </w:rPr>
        <w:t>chádzač nie je platcom DPH</w:t>
      </w:r>
      <w:r w:rsidR="008C04ED" w:rsidRPr="00A4375A">
        <w:rPr>
          <w:bCs/>
          <w:sz w:val="17"/>
          <w:szCs w:val="17"/>
        </w:rPr>
        <w:t xml:space="preserve"> uvedie výšku sadzby DPH 0%</w:t>
      </w:r>
      <w:r w:rsidRPr="00A4375A">
        <w:rPr>
          <w:bCs/>
          <w:sz w:val="17"/>
          <w:szCs w:val="17"/>
        </w:rPr>
        <w:t>.</w:t>
      </w:r>
    </w:p>
    <w:p w:rsidR="00D341C3" w:rsidRPr="00A4375A" w:rsidRDefault="00D341C3" w:rsidP="00D341C3">
      <w:pPr>
        <w:pStyle w:val="Default"/>
        <w:numPr>
          <w:ilvl w:val="0"/>
          <w:numId w:val="1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Fotokópia dokladu o oprávnení dodávať tovar, poskytovať službu resp. uskutočňovať stavebné práce.</w:t>
      </w:r>
      <w:r w:rsidRPr="00A4375A">
        <w:rPr>
          <w:b/>
          <w:bCs/>
          <w:sz w:val="17"/>
          <w:szCs w:val="17"/>
        </w:rPr>
        <w:br/>
      </w:r>
      <w:r w:rsidRPr="00A4375A">
        <w:rPr>
          <w:bCs/>
          <w:sz w:val="17"/>
          <w:szCs w:val="17"/>
        </w:rPr>
        <w:t>U právnických osôb výpis z obchodného registra, u fyzických osôb výpis zo živnostenského registra, iné oprávnenie vydané podľa osobitných predpisov, respektíve ekvivalentný doklad (postačuje fotokópia, alebo relevantný doklad z verejne dostupných zdrojov).</w:t>
      </w:r>
    </w:p>
    <w:p w:rsidR="00D341C3" w:rsidRPr="00A4375A" w:rsidRDefault="00D341C3" w:rsidP="00D341C3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Podpísaný návrh Kúpnej zmluvy</w:t>
      </w:r>
      <w:r w:rsidRPr="00A4375A">
        <w:rPr>
          <w:b/>
          <w:bCs/>
          <w:sz w:val="17"/>
          <w:szCs w:val="17"/>
        </w:rPr>
        <w:br/>
      </w:r>
      <w:r w:rsidRPr="00A4375A">
        <w:rPr>
          <w:bCs/>
          <w:sz w:val="17"/>
          <w:szCs w:val="17"/>
        </w:rPr>
        <w:t>Uchádzačom podpísaný návrh Kúpnej zmluvy (Príloha 3 tejto Výzvy), upravený na vynechaných miestach na základe predkladaného návrhu uchádzača na plnenie kritéria na vyhodnotenie ponúk pričom v súlade s predkladanou ponukou vyplní aj prílohy zmluvy:</w:t>
      </w:r>
      <w:r w:rsidRPr="00A4375A">
        <w:rPr>
          <w:bCs/>
          <w:sz w:val="17"/>
          <w:szCs w:val="17"/>
        </w:rPr>
        <w:br/>
        <w:t>Príloha č.1: Špecifikácia predmetu zmluvy,</w:t>
      </w:r>
      <w:r w:rsidRPr="00A4375A">
        <w:rPr>
          <w:bCs/>
          <w:sz w:val="17"/>
          <w:szCs w:val="17"/>
        </w:rPr>
        <w:br/>
        <w:t>Príloha č.2: Rozpočet,</w:t>
      </w:r>
      <w:r w:rsidRPr="00A4375A">
        <w:rPr>
          <w:bCs/>
          <w:sz w:val="17"/>
          <w:szCs w:val="17"/>
        </w:rPr>
        <w:br/>
        <w:t xml:space="preserve">Prílohu č.3: Rozpočet v editovateľnom formáte na CD </w:t>
      </w:r>
      <w:r w:rsidRPr="00A4375A">
        <w:rPr>
          <w:b/>
          <w:sz w:val="17"/>
          <w:szCs w:val="17"/>
        </w:rPr>
        <w:t>predloží len víťazný uchádzač na základe výzvy verejného obstarávateľa</w:t>
      </w:r>
      <w:r w:rsidRPr="00A4375A">
        <w:rPr>
          <w:bCs/>
          <w:sz w:val="17"/>
          <w:szCs w:val="17"/>
        </w:rPr>
        <w:t>.</w:t>
      </w:r>
    </w:p>
    <w:p w:rsidR="00C9418C" w:rsidRPr="00A4375A" w:rsidRDefault="00C9418C" w:rsidP="00A0786E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Čestné vyhlásenie o neprítomnosti konfliktu záujmov uchádzača</w:t>
      </w:r>
      <w:r w:rsidRPr="00A4375A">
        <w:rPr>
          <w:b/>
          <w:bCs/>
          <w:sz w:val="17"/>
          <w:szCs w:val="17"/>
        </w:rPr>
        <w:br/>
      </w:r>
      <w:r w:rsidRPr="00A4375A">
        <w:rPr>
          <w:bCs/>
          <w:sz w:val="17"/>
          <w:szCs w:val="17"/>
        </w:rPr>
        <w:t>Uchádzač predloží čestné vyhlásenie o neprítomnosti konfliktu záujmov uchádzača vyplnením formuláru, ktorý tvorí Prílohu 4.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Doklady a dokumenty obsahujúce cenovú ponuku sa predkladajú v štátnom jazyku, to znamená v slovenskom jazyku. Ak cenová ponuka bude obsahovať dokument v inom ako slovenskom jazyku, musí byť predložený v cenovej ponuke aj jeho preklad do slovenského jazyka. Ak sa zistí rozdiel v obsahu predložených dokladov, rozhodujúci je preklad v štátnom jazyku. Dokumenty preložené v českom jazyku nemusia byť preložené do slovenského jazyka.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V prípade predloženia cenovej ponuky poštou, alebo osobne preloží uchádzač ponuku v neprehľadnom obale, pričom okrem svojej adresy a adresy verejného obstarávateľa uvedenej v bode 1 tejto Výzvy aj nápis: „</w:t>
      </w:r>
      <w:r w:rsidR="00235BCA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 xml:space="preserve">Gastronomické zariadenie kuchyne – MŠ </w:t>
      </w:r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– NEOTVÁRAŤ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“</w:t>
      </w:r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.</w:t>
      </w:r>
      <w:r w:rsidR="009A5F06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 xml:space="preserve"> </w:t>
      </w:r>
      <w:r w:rsidR="009A5F06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V prípade zaslanie ponuky mailom, uchádzač zašle ponuku na </w:t>
      </w:r>
      <w:hyperlink r:id="rId8" w:history="1">
        <w:r w:rsidR="009A5F06" w:rsidRPr="00A4375A">
          <w:rPr>
            <w:rStyle w:val="Hypertextovprepojenie"/>
            <w:rFonts w:ascii="Arial" w:hAnsi="Arial" w:cs="Arial"/>
            <w:sz w:val="17"/>
            <w:szCs w:val="17"/>
            <w:lang w:eastAsia="en-US"/>
          </w:rPr>
          <w:t>svt@svt.sk</w:t>
        </w:r>
      </w:hyperlink>
      <w:r w:rsidR="009A5F06" w:rsidRPr="00A4375A">
        <w:rPr>
          <w:rFonts w:ascii="Arial" w:hAnsi="Arial" w:cs="Arial"/>
          <w:color w:val="000000"/>
          <w:sz w:val="17"/>
          <w:szCs w:val="17"/>
          <w:lang w:eastAsia="en-US"/>
        </w:rPr>
        <w:t>, do predmetu napíše</w:t>
      </w:r>
      <w:r w:rsidR="009A5F06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 xml:space="preserve">: </w:t>
      </w:r>
      <w:r w:rsidR="009A5F06" w:rsidRPr="00A4375A">
        <w:rPr>
          <w:rFonts w:ascii="Arial" w:hAnsi="Arial" w:cs="Arial"/>
          <w:color w:val="000000"/>
          <w:sz w:val="17"/>
          <w:szCs w:val="17"/>
          <w:lang w:eastAsia="en-US"/>
        </w:rPr>
        <w:t>„</w:t>
      </w:r>
      <w:r w:rsidR="009A5F06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Gastronomické zariadenie kuchyne – MŠ – NEOTVÁRAŤ</w:t>
      </w:r>
      <w:r w:rsidR="009A5F06" w:rsidRPr="00A4375A">
        <w:rPr>
          <w:rFonts w:ascii="Arial" w:hAnsi="Arial" w:cs="Arial"/>
          <w:color w:val="000000"/>
          <w:sz w:val="17"/>
          <w:szCs w:val="17"/>
          <w:lang w:eastAsia="en-US"/>
        </w:rPr>
        <w:t>“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1</w:t>
      </w:r>
      <w:r w:rsidR="00464DF3" w:rsidRPr="00A4375A">
        <w:rPr>
          <w:b/>
          <w:bCs/>
          <w:sz w:val="17"/>
          <w:szCs w:val="17"/>
        </w:rPr>
        <w:t>6</w:t>
      </w:r>
      <w:r w:rsidRPr="00A4375A">
        <w:rPr>
          <w:b/>
          <w:bCs/>
          <w:sz w:val="17"/>
          <w:szCs w:val="17"/>
        </w:rPr>
        <w:t>. Právne vzťahy vyžadované od skupiny dodávateľov, s ktorou sa uzatvorí Zmluva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Skupina dodávateľov nemusí vytvoriť právnu formu na účely účasti vo verejnom obstarávaní. Skupina dodávateľov preukazuje splnenie podmienok účasti vo verejnom obstarávaní týkajúcich sa osobného postavenia za každého člena skupiny osobitne.</w:t>
      </w:r>
    </w:p>
    <w:p w:rsidR="00991335" w:rsidRPr="00A4375A" w:rsidRDefault="00991335" w:rsidP="00991335">
      <w:pPr>
        <w:spacing w:line="300" w:lineRule="auto"/>
        <w:rPr>
          <w:rFonts w:ascii="Arial" w:hAnsi="Arial" w:cs="Arial"/>
          <w:b/>
          <w:color w:val="000000"/>
          <w:sz w:val="17"/>
          <w:szCs w:val="17"/>
          <w:lang w:eastAsia="en-US"/>
        </w:rPr>
      </w:pPr>
    </w:p>
    <w:p w:rsidR="00991335" w:rsidRPr="00A4375A" w:rsidRDefault="00991335" w:rsidP="00991335">
      <w:pPr>
        <w:pStyle w:val="Default"/>
        <w:spacing w:after="120" w:line="300" w:lineRule="auto"/>
        <w:rPr>
          <w:b/>
          <w:bCs/>
          <w:color w:val="auto"/>
          <w:sz w:val="17"/>
          <w:szCs w:val="17"/>
        </w:rPr>
      </w:pPr>
      <w:r w:rsidRPr="00A4375A">
        <w:rPr>
          <w:b/>
          <w:bCs/>
          <w:color w:val="auto"/>
          <w:sz w:val="17"/>
          <w:szCs w:val="17"/>
        </w:rPr>
        <w:t>1</w:t>
      </w:r>
      <w:r w:rsidR="00464DF3" w:rsidRPr="00A4375A">
        <w:rPr>
          <w:b/>
          <w:bCs/>
          <w:color w:val="auto"/>
          <w:sz w:val="17"/>
          <w:szCs w:val="17"/>
        </w:rPr>
        <w:t>7</w:t>
      </w:r>
      <w:r w:rsidRPr="00A4375A">
        <w:rPr>
          <w:b/>
          <w:bCs/>
          <w:color w:val="auto"/>
          <w:sz w:val="17"/>
          <w:szCs w:val="17"/>
        </w:rPr>
        <w:t>. Podmienky účasti</w:t>
      </w:r>
    </w:p>
    <w:p w:rsidR="00991335" w:rsidRPr="00A4375A" w:rsidRDefault="00D85FE2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Uchádzač predloží doklady podľa bodov 17.1 tejto Výzvy. Ak uchádzač nesplní požiadavku podľa týchto bodov Výzvy, bude z procesu verejného obstarávania vylúčený.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after="60" w:line="300" w:lineRule="auto"/>
        <w:ind w:left="709" w:hanging="425"/>
        <w:rPr>
          <w:color w:val="auto"/>
          <w:sz w:val="17"/>
          <w:szCs w:val="17"/>
        </w:rPr>
      </w:pPr>
      <w:r w:rsidRPr="00A4375A">
        <w:rPr>
          <w:b/>
          <w:bCs/>
          <w:color w:val="auto"/>
          <w:sz w:val="17"/>
          <w:szCs w:val="17"/>
        </w:rPr>
        <w:t>1</w:t>
      </w:r>
      <w:r w:rsidR="00464DF3" w:rsidRPr="00A4375A">
        <w:rPr>
          <w:b/>
          <w:bCs/>
          <w:color w:val="auto"/>
          <w:sz w:val="17"/>
          <w:szCs w:val="17"/>
        </w:rPr>
        <w:t>7</w:t>
      </w:r>
      <w:r w:rsidRPr="00A4375A">
        <w:rPr>
          <w:b/>
          <w:bCs/>
          <w:color w:val="auto"/>
          <w:sz w:val="17"/>
          <w:szCs w:val="17"/>
        </w:rPr>
        <w:t xml:space="preserve">.1 Osobné postavenie uchádzačov a záujemcov vrátane požiadaviek týkajúcich sa zápisu do profesijného alebo obchodného registra. </w:t>
      </w:r>
    </w:p>
    <w:p w:rsidR="00991335" w:rsidRPr="00A4375A" w:rsidRDefault="00D9755A" w:rsidP="00D9755A">
      <w:pPr>
        <w:spacing w:line="300" w:lineRule="auto"/>
        <w:ind w:left="709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Uchádzač musí spĺňať podmienky účasti týkajúce sa osobného postavenia uvedené v § 32 ods. 1 písm. e zákona o VO. Ich splnenie uchádzač preukazuje predložením dokladu o oprávnení dodávať tovar, uskutočňovať stavebné práce alebo poskytovať službu. Osobné postavenie preukazuje každý záujemca, ktorý predloží ponuku.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1</w:t>
      </w:r>
      <w:r w:rsidR="00464DF3" w:rsidRPr="00A4375A">
        <w:rPr>
          <w:b/>
          <w:bCs/>
          <w:sz w:val="17"/>
          <w:szCs w:val="17"/>
        </w:rPr>
        <w:t>8</w:t>
      </w:r>
      <w:r w:rsidRPr="00A4375A">
        <w:rPr>
          <w:b/>
          <w:bCs/>
          <w:sz w:val="17"/>
          <w:szCs w:val="17"/>
        </w:rPr>
        <w:t>. Spôsob určenia ceny</w:t>
      </w:r>
    </w:p>
    <w:p w:rsidR="00C035D8" w:rsidRPr="00A4375A" w:rsidRDefault="00C035D8" w:rsidP="00C035D8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Cena za dodanie predmetu obstarávania musí </w:t>
      </w:r>
      <w:proofErr w:type="spellStart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byť</w:t>
      </w:r>
      <w:proofErr w:type="spellEnd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stanovená v zmysle zákona NR SR č.18/1996 Z. z. o cenách v znení neskorších predpisov a vyhlášky MF SR č. 87/1996 Z. z., ktorou sa vykonáva zákon NR SR č.18/1996 Z. z. o cenách v znení neskorších predpisov. Uchádzač uvedie cenu po jednotlivých položkách v EUR ako aj celkovú, respektíve konečnú cenu za kompletnú realizáciu predmetu zákazky podľa Prílohy 2 tejto Výzvy. Uchádzač je povinný do celkovej ceny zahrnúť všetky náklady súvisiace s poskytovanými službami.</w:t>
      </w:r>
    </w:p>
    <w:p w:rsidR="00C035D8" w:rsidRPr="00A4375A" w:rsidRDefault="00C035D8" w:rsidP="00C035D8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C035D8" w:rsidRPr="00A4375A" w:rsidRDefault="00C035D8" w:rsidP="00C035D8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Cena ponúknutá úspešným uchádzačom, ktorá bude uvedená v Zmluve, bude jej neoddeliteľnou súčasťou, musí obsahovať cenu za </w:t>
      </w:r>
      <w:proofErr w:type="spellStart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celý</w:t>
      </w:r>
      <w:proofErr w:type="spellEnd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predmet zákazky vrátane všetkých súvisiacich výdavkov na predmet zákazky a ostatných odvodov vo výške platnej ku dňu obdŕžania, resp. zverejnenia Výzvy.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464DF3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19</w:t>
      </w:r>
      <w:r w:rsidR="00991335" w:rsidRPr="00A4375A">
        <w:rPr>
          <w:b/>
          <w:bCs/>
          <w:sz w:val="17"/>
          <w:szCs w:val="17"/>
        </w:rPr>
        <w:t xml:space="preserve">. Kritériá na vyhodnotenie ponúk podľa § 44 ZVO: </w:t>
      </w:r>
    </w:p>
    <w:p w:rsidR="00991335" w:rsidRPr="00A4375A" w:rsidRDefault="00FE14F8" w:rsidP="00991335">
      <w:pPr>
        <w:pStyle w:val="NTnormal"/>
        <w:tabs>
          <w:tab w:val="left" w:pos="0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1"/>
            </w:checkBox>
          </w:ffData>
        </w:fldChar>
      </w:r>
      <w:r w:rsidR="00991335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 Najnižšia cena spolu za </w:t>
      </w:r>
      <w:r w:rsidR="00852E52" w:rsidRPr="00A4375A">
        <w:rPr>
          <w:rFonts w:ascii="Arial" w:hAnsi="Arial" w:cs="Arial"/>
          <w:sz w:val="17"/>
          <w:szCs w:val="17"/>
          <w:lang w:val="sk-SK"/>
        </w:rPr>
        <w:t>predmet</w:t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 zákazky s DPH</w:t>
      </w:r>
    </w:p>
    <w:p w:rsidR="00991335" w:rsidRPr="00A4375A" w:rsidRDefault="00FE14F8" w:rsidP="00991335">
      <w:pPr>
        <w:pStyle w:val="NTnormal"/>
        <w:tabs>
          <w:tab w:val="left" w:pos="0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91335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>Najlepšieho pomeru ceny a kvality</w:t>
      </w:r>
    </w:p>
    <w:p w:rsidR="00991335" w:rsidRPr="00A4375A" w:rsidRDefault="00FE14F8" w:rsidP="00991335">
      <w:pPr>
        <w:pStyle w:val="NTnormal"/>
        <w:tabs>
          <w:tab w:val="left" w:pos="0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i/>
          <w:color w:val="FF0000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91335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Nákladov použitím prístupu nákladovej efektívnosti najmä nákladov počas životného cyklu 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</w:t>
      </w:r>
      <w:r w:rsidR="00464DF3" w:rsidRPr="00A4375A">
        <w:rPr>
          <w:b/>
          <w:bCs/>
          <w:sz w:val="17"/>
          <w:szCs w:val="17"/>
        </w:rPr>
        <w:t>0</w:t>
      </w:r>
      <w:r w:rsidRPr="00A4375A">
        <w:rPr>
          <w:b/>
          <w:bCs/>
          <w:sz w:val="17"/>
          <w:szCs w:val="17"/>
        </w:rPr>
        <w:t xml:space="preserve">. Navrhnutý spôsob vzniku záväzku: </w:t>
      </w:r>
    </w:p>
    <w:p w:rsidR="00991335" w:rsidRPr="00A4375A" w:rsidRDefault="00FE14F8" w:rsidP="00991335">
      <w:pPr>
        <w:pStyle w:val="NTnormal"/>
        <w:tabs>
          <w:tab w:val="left" w:pos="0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91335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 Objednávka</w:t>
      </w:r>
    </w:p>
    <w:p w:rsidR="00991335" w:rsidRPr="00A4375A" w:rsidRDefault="00FE14F8" w:rsidP="00991335">
      <w:pPr>
        <w:pStyle w:val="NTnormal"/>
        <w:tabs>
          <w:tab w:val="left" w:pos="0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1"/>
            </w:checkBox>
          </w:ffData>
        </w:fldChar>
      </w:r>
      <w:r w:rsidR="00991335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 Zmluva</w:t>
      </w:r>
    </w:p>
    <w:p w:rsidR="00991335" w:rsidRPr="00A4375A" w:rsidRDefault="00FE14F8" w:rsidP="00991335">
      <w:pPr>
        <w:pStyle w:val="NTnormal"/>
        <w:tabs>
          <w:tab w:val="left" w:pos="0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91335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 Rámcová dohoda</w:t>
      </w:r>
    </w:p>
    <w:p w:rsidR="00991335" w:rsidRPr="00A4375A" w:rsidRDefault="00FE14F8" w:rsidP="00991335">
      <w:pPr>
        <w:pStyle w:val="NTnormal"/>
        <w:tabs>
          <w:tab w:val="left" w:pos="0"/>
          <w:tab w:val="left" w:pos="3119"/>
          <w:tab w:val="left" w:pos="5387"/>
        </w:tabs>
        <w:spacing w:before="0" w:beforeAutospacing="0" w:after="0" w:afterAutospacing="0" w:line="300" w:lineRule="auto"/>
        <w:ind w:left="284"/>
        <w:rPr>
          <w:rFonts w:ascii="Arial" w:hAnsi="Arial" w:cs="Arial"/>
          <w:sz w:val="17"/>
          <w:szCs w:val="17"/>
          <w:lang w:val="sk-SK"/>
        </w:rPr>
      </w:pPr>
      <w:r w:rsidRPr="00A4375A">
        <w:rPr>
          <w:rFonts w:ascii="Arial" w:hAnsi="Arial" w:cs="Arial"/>
          <w:sz w:val="17"/>
          <w:szCs w:val="17"/>
          <w:lang w:val="sk-SK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991335" w:rsidRPr="00A4375A">
        <w:rPr>
          <w:rFonts w:ascii="Arial" w:hAnsi="Arial" w:cs="Arial"/>
          <w:sz w:val="17"/>
          <w:szCs w:val="17"/>
          <w:lang w:val="sk-SK"/>
        </w:rPr>
        <w:instrText xml:space="preserve"> FORMCHECKBOX </w:instrText>
      </w:r>
      <w:r w:rsidR="00F426E8" w:rsidRPr="00A4375A">
        <w:rPr>
          <w:rFonts w:ascii="Arial" w:hAnsi="Arial" w:cs="Arial"/>
          <w:sz w:val="17"/>
          <w:szCs w:val="17"/>
          <w:lang w:val="sk-SK"/>
        </w:rPr>
      </w:r>
      <w:r w:rsidR="00F426E8" w:rsidRPr="00A4375A">
        <w:rPr>
          <w:rFonts w:ascii="Arial" w:hAnsi="Arial" w:cs="Arial"/>
          <w:sz w:val="17"/>
          <w:szCs w:val="17"/>
          <w:lang w:val="sk-SK"/>
        </w:rPr>
        <w:fldChar w:fldCharType="separate"/>
      </w:r>
      <w:r w:rsidRPr="00A4375A">
        <w:rPr>
          <w:rFonts w:ascii="Arial" w:hAnsi="Arial" w:cs="Arial"/>
          <w:sz w:val="17"/>
          <w:szCs w:val="17"/>
          <w:lang w:val="sk-SK"/>
        </w:rPr>
        <w:fldChar w:fldCharType="end"/>
      </w:r>
      <w:r w:rsidR="00991335" w:rsidRPr="00A4375A">
        <w:rPr>
          <w:rFonts w:ascii="Arial" w:hAnsi="Arial" w:cs="Arial"/>
          <w:sz w:val="17"/>
          <w:szCs w:val="17"/>
          <w:lang w:val="sk-SK"/>
        </w:rPr>
        <w:t xml:space="preserve"> Iné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</w:t>
      </w:r>
      <w:r w:rsidR="00464DF3" w:rsidRPr="00A4375A">
        <w:rPr>
          <w:b/>
          <w:bCs/>
          <w:sz w:val="17"/>
          <w:szCs w:val="17"/>
        </w:rPr>
        <w:t>1</w:t>
      </w:r>
      <w:r w:rsidRPr="00A4375A">
        <w:rPr>
          <w:b/>
          <w:bCs/>
          <w:sz w:val="17"/>
          <w:szCs w:val="17"/>
        </w:rPr>
        <w:t>. Otváranie ponúk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Ponuky predložené uchádzačmi v lehote na predkladanie ponúk uvedenej v bode 14 tejto Výzvy budú otvorene na adrese sídla verejného obstarávateľa uvedenej v bode 1 tejto Výzvy dňa</w:t>
      </w:r>
      <w:r w:rsidR="00F70CDD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</w:t>
      </w:r>
      <w:r w:rsidR="00F70CDD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11.02.2020</w:t>
      </w:r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 xml:space="preserve"> o 1</w:t>
      </w:r>
      <w:r w:rsidR="0052632C"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4</w:t>
      </w:r>
      <w:r w:rsidRPr="00A4375A">
        <w:rPr>
          <w:rFonts w:ascii="Arial" w:hAnsi="Arial" w:cs="Arial"/>
          <w:b/>
          <w:color w:val="000000"/>
          <w:sz w:val="17"/>
          <w:szCs w:val="17"/>
          <w:lang w:eastAsia="en-US"/>
        </w:rPr>
        <w:t>:00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. Verejný obstarávateľ neumožňuje uchádzačom účasť na otváraní ponúk.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</w:t>
      </w:r>
      <w:r w:rsidR="00464DF3" w:rsidRPr="00A4375A">
        <w:rPr>
          <w:b/>
          <w:bCs/>
          <w:sz w:val="17"/>
          <w:szCs w:val="17"/>
        </w:rPr>
        <w:t>2</w:t>
      </w:r>
      <w:r w:rsidRPr="00A4375A">
        <w:rPr>
          <w:b/>
          <w:bCs/>
          <w:sz w:val="17"/>
          <w:szCs w:val="17"/>
        </w:rPr>
        <w:t>. Informácia o výsledku vyhodnotenia ponúk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Verejný obstarávateľ mailom oznámi uchádzačom informáciu o výsledku vyhodnotenia ponúk, vrátane poradia uchádzačov. Úspešnému uchádzačovi oznámi, že jeho ponuku prijíma. Neúspešným uchádzačom oznámi, že neuspeli. Neúspešným uchádzačom v informácii o výsledku vyhodnotenia ponúk uvedie aj identifikáciu úspešného uchádzača.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</w:t>
      </w:r>
      <w:r w:rsidR="00464DF3" w:rsidRPr="00A4375A">
        <w:rPr>
          <w:b/>
          <w:bCs/>
          <w:sz w:val="17"/>
          <w:szCs w:val="17"/>
        </w:rPr>
        <w:t>3</w:t>
      </w:r>
      <w:r w:rsidRPr="00A4375A">
        <w:rPr>
          <w:b/>
          <w:bCs/>
          <w:sz w:val="17"/>
          <w:szCs w:val="17"/>
        </w:rPr>
        <w:t>. Vyhradenie práva</w:t>
      </w:r>
    </w:p>
    <w:p w:rsidR="00991335" w:rsidRPr="00A4375A" w:rsidRDefault="00991335" w:rsidP="00991335">
      <w:pPr>
        <w:spacing w:line="300" w:lineRule="auto"/>
        <w:ind w:left="284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Verejný obstarávateľ si vyhradzuje právo:</w:t>
      </w:r>
    </w:p>
    <w:p w:rsidR="00991335" w:rsidRPr="00A4375A" w:rsidRDefault="00991335" w:rsidP="00991335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zrušiť použitý postup zadávania zákazky v prípade, ak sa zmenia okolnosti, za ktorých sa vyhlásilo verejné obstarávanie, pričom následne nebude víťaznému uchádzačovi vystavená objednávka;</w:t>
      </w:r>
    </w:p>
    <w:p w:rsidR="00991335" w:rsidRPr="00A4375A" w:rsidRDefault="00991335" w:rsidP="00991335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zrušiť použitý postup zadávania zákazky v prípade, že v termíne na predkladanie ponúk nebola doručená ani jedna ponuka;</w:t>
      </w:r>
    </w:p>
    <w:p w:rsidR="00991335" w:rsidRPr="00A4375A" w:rsidRDefault="00991335" w:rsidP="00991335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 xml:space="preserve">zrušiť použitý postup zadávania zákazky v prípade, ak kontrolný orgán neschváli </w:t>
      </w:r>
      <w:proofErr w:type="spellStart"/>
      <w:r w:rsidRPr="00A4375A">
        <w:rPr>
          <w:bCs/>
          <w:sz w:val="17"/>
          <w:szCs w:val="17"/>
        </w:rPr>
        <w:t>verejné</w:t>
      </w:r>
      <w:proofErr w:type="spellEnd"/>
      <w:r w:rsidRPr="00A4375A">
        <w:rPr>
          <w:bCs/>
          <w:sz w:val="17"/>
          <w:szCs w:val="17"/>
        </w:rPr>
        <w:t xml:space="preserve"> obstarávanie;</w:t>
      </w:r>
    </w:p>
    <w:p w:rsidR="00991335" w:rsidRPr="00A4375A" w:rsidRDefault="00991335" w:rsidP="00991335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nevybrať ani jednu ponuku v prípade, že ponuky nebudú zodpovedať určeným požiadavkám;</w:t>
      </w:r>
    </w:p>
    <w:p w:rsidR="00991335" w:rsidRPr="00A4375A" w:rsidRDefault="00991335" w:rsidP="00991335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lastRenderedPageBreak/>
        <w:t>neprijať ponuku, ktorej celková cena za dodanie predmetu zákazky prevyšuje finančný limit vyčlenený verejným obstarávateľom pre požadovaný predmet zákazky;</w:t>
      </w:r>
    </w:p>
    <w:p w:rsidR="00991335" w:rsidRPr="00A4375A" w:rsidRDefault="00991335" w:rsidP="00991335">
      <w:pPr>
        <w:pStyle w:val="Default"/>
        <w:numPr>
          <w:ilvl w:val="0"/>
          <w:numId w:val="1"/>
        </w:numPr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vystaviť objednávku na zhotovenie diela len úspešnému uchádzačovi, ktorý bude mať vykonaný zápis v registri partnerov verejného sektora, v prípade ak to povaha a finančný limit zadávanej zákazky vyžaduje.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</w:t>
      </w:r>
      <w:r w:rsidR="00464DF3" w:rsidRPr="00A4375A">
        <w:rPr>
          <w:b/>
          <w:bCs/>
          <w:sz w:val="17"/>
          <w:szCs w:val="17"/>
        </w:rPr>
        <w:t>4</w:t>
      </w:r>
      <w:r w:rsidRPr="00A4375A">
        <w:rPr>
          <w:b/>
          <w:bCs/>
          <w:sz w:val="17"/>
          <w:szCs w:val="17"/>
        </w:rPr>
        <w:t>. Vysvetľovanie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Vysvetlenie informácií uvedených vo Výzve, alebo v inej sprievodnej dokumentácií verejný obstarávateľ bezodkladne oznámi všetkým záujemcom, najneskôr však dva </w:t>
      </w:r>
      <w:proofErr w:type="spellStart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pracovné</w:t>
      </w:r>
      <w:proofErr w:type="spellEnd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dni pred uplynutím lehoty na predkladanie ponúk za predpokladu, že o vysvetlenie sa požiada najneskôr tri </w:t>
      </w:r>
      <w:proofErr w:type="spellStart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pracovné</w:t>
      </w:r>
      <w:proofErr w:type="spellEnd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dni pred uplynutím lehoty na predkladanie ponúk.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</w:t>
      </w:r>
      <w:r w:rsidR="00464DF3" w:rsidRPr="00A4375A">
        <w:rPr>
          <w:b/>
          <w:bCs/>
          <w:sz w:val="17"/>
          <w:szCs w:val="17"/>
        </w:rPr>
        <w:t>5</w:t>
      </w:r>
      <w:r w:rsidRPr="00A4375A">
        <w:rPr>
          <w:b/>
          <w:bCs/>
          <w:sz w:val="17"/>
          <w:szCs w:val="17"/>
        </w:rPr>
        <w:t>. Komunikácia</w:t>
      </w:r>
    </w:p>
    <w:p w:rsidR="00991335" w:rsidRPr="00A4375A" w:rsidRDefault="00991335" w:rsidP="00991335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Komunikácia a výmena informácií v zadaní tejto zákazky sa uskutočňuje písomne, prostredníctvom elektronických nástrojov komunikácie. Elektronická adresa pre komunikáciu je uvedená v bode 1 Výzvy.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991335" w:rsidP="00991335">
      <w:pPr>
        <w:pStyle w:val="Default"/>
        <w:spacing w:before="120" w:after="120"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2</w:t>
      </w:r>
      <w:r w:rsidR="00464DF3" w:rsidRPr="00A4375A">
        <w:rPr>
          <w:b/>
          <w:bCs/>
          <w:sz w:val="17"/>
          <w:szCs w:val="17"/>
        </w:rPr>
        <w:t>6</w:t>
      </w:r>
      <w:r w:rsidRPr="00A4375A">
        <w:rPr>
          <w:b/>
          <w:bCs/>
          <w:sz w:val="17"/>
          <w:szCs w:val="17"/>
        </w:rPr>
        <w:t>. Ďalšie informácie</w:t>
      </w:r>
    </w:p>
    <w:p w:rsidR="00991335" w:rsidRPr="00A4375A" w:rsidRDefault="00991335" w:rsidP="009C2796">
      <w:pPr>
        <w:spacing w:line="300" w:lineRule="auto"/>
        <w:ind w:left="284"/>
        <w:jc w:val="both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Verejný obstarávateľ požaduje, aby sa úspešný uchádzač zaviazal </w:t>
      </w:r>
      <w:r w:rsidR="00D02CF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strpieť výkon kontroly/auditu súvisiaceho </w:t>
      </w:r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>s</w:t>
      </w:r>
      <w:r w:rsidR="00D02CF3" w:rsidRPr="00A4375A">
        <w:rPr>
          <w:rFonts w:ascii="Arial" w:hAnsi="Arial" w:cs="Arial"/>
          <w:color w:val="000000"/>
          <w:sz w:val="17"/>
          <w:szCs w:val="17"/>
          <w:lang w:eastAsia="en-US"/>
        </w:rPr>
        <w:t> dodávanými prácami/</w:t>
      </w:r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>službami</w:t>
      </w:r>
      <w:r w:rsidR="00D02CF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/tovarmi </w:t>
      </w:r>
      <w:proofErr w:type="spellStart"/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>kedykoľvekpočas</w:t>
      </w:r>
      <w:proofErr w:type="spellEnd"/>
      <w:r w:rsidR="00D02CF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platnosti a </w:t>
      </w:r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>účinnosti</w:t>
      </w:r>
      <w:r w:rsidR="00D02CF3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zmluvy, a to oprávnenými osobami a</w:t>
      </w:r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 poskytnúť </w:t>
      </w:r>
      <w:proofErr w:type="spellStart"/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>imvšetkupotrebnúsúčinnosť</w:t>
      </w:r>
      <w:proofErr w:type="spellEnd"/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.</w:t>
      </w: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</w:p>
    <w:p w:rsidR="00991335" w:rsidRPr="00A4375A" w:rsidRDefault="00EC2CC0" w:rsidP="00991335">
      <w:pPr>
        <w:spacing w:line="300" w:lineRule="auto"/>
        <w:ind w:left="284"/>
        <w:rPr>
          <w:rFonts w:ascii="Arial" w:hAnsi="Arial" w:cs="Arial"/>
          <w:color w:val="000000"/>
          <w:sz w:val="17"/>
          <w:szCs w:val="17"/>
          <w:lang w:eastAsia="en-US"/>
        </w:rPr>
      </w:pP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Oprávnené</w:t>
      </w:r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osoby na 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výkon</w:t>
      </w:r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 xml:space="preserve"> kontroly/auditu </w:t>
      </w:r>
      <w:proofErr w:type="spellStart"/>
      <w:r w:rsidR="009C2796" w:rsidRPr="00A4375A">
        <w:rPr>
          <w:rFonts w:ascii="Arial" w:hAnsi="Arial" w:cs="Arial"/>
          <w:color w:val="000000"/>
          <w:sz w:val="17"/>
          <w:szCs w:val="17"/>
          <w:lang w:eastAsia="en-US"/>
        </w:rPr>
        <w:t>s</w:t>
      </w:r>
      <w:r w:rsidRPr="00A4375A">
        <w:rPr>
          <w:rFonts w:ascii="Arial" w:hAnsi="Arial" w:cs="Arial"/>
          <w:color w:val="000000"/>
          <w:sz w:val="17"/>
          <w:szCs w:val="17"/>
          <w:lang w:eastAsia="en-US"/>
        </w:rPr>
        <w:t>únajmä</w:t>
      </w:r>
      <w:proofErr w:type="spellEnd"/>
      <w:r w:rsidR="00991335" w:rsidRPr="00A4375A">
        <w:rPr>
          <w:rFonts w:ascii="Arial" w:hAnsi="Arial" w:cs="Arial"/>
          <w:color w:val="000000"/>
          <w:sz w:val="17"/>
          <w:szCs w:val="17"/>
          <w:lang w:eastAsia="en-US"/>
        </w:rPr>
        <w:t>:</w:t>
      </w:r>
    </w:p>
    <w:p w:rsidR="00235BCA" w:rsidRPr="00A4375A" w:rsidRDefault="00235BCA" w:rsidP="00235BCA">
      <w:pPr>
        <w:pStyle w:val="Default"/>
        <w:numPr>
          <w:ilvl w:val="0"/>
          <w:numId w:val="2"/>
        </w:numPr>
        <w:spacing w:line="300" w:lineRule="auto"/>
        <w:ind w:left="709"/>
        <w:rPr>
          <w:bCs/>
          <w:sz w:val="17"/>
          <w:szCs w:val="17"/>
        </w:rPr>
      </w:pPr>
      <w:bookmarkStart w:id="17" w:name="OLE_LINK106"/>
      <w:bookmarkStart w:id="18" w:name="OLE_LINK107"/>
      <w:r w:rsidRPr="00A4375A">
        <w:rPr>
          <w:bCs/>
          <w:sz w:val="17"/>
          <w:szCs w:val="17"/>
        </w:rPr>
        <w:t xml:space="preserve">Riadiaci orgán a ním </w:t>
      </w:r>
      <w:proofErr w:type="spellStart"/>
      <w:r w:rsidRPr="00A4375A">
        <w:rPr>
          <w:bCs/>
          <w:sz w:val="17"/>
          <w:szCs w:val="17"/>
        </w:rPr>
        <w:t>poverené</w:t>
      </w:r>
      <w:proofErr w:type="spellEnd"/>
      <w:r w:rsidRPr="00A4375A">
        <w:rPr>
          <w:bCs/>
          <w:sz w:val="17"/>
          <w:szCs w:val="17"/>
        </w:rPr>
        <w:t xml:space="preserve"> osoby,</w:t>
      </w:r>
    </w:p>
    <w:p w:rsidR="00235BCA" w:rsidRPr="00A4375A" w:rsidRDefault="00235BCA" w:rsidP="00235BCA">
      <w:pPr>
        <w:pStyle w:val="Default"/>
        <w:numPr>
          <w:ilvl w:val="0"/>
          <w:numId w:val="2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 xml:space="preserve">Útvar následnej finančnej kontroly a ním </w:t>
      </w:r>
      <w:proofErr w:type="spellStart"/>
      <w:r w:rsidRPr="00A4375A">
        <w:rPr>
          <w:bCs/>
          <w:sz w:val="17"/>
          <w:szCs w:val="17"/>
        </w:rPr>
        <w:t>poverené</w:t>
      </w:r>
      <w:proofErr w:type="spellEnd"/>
      <w:r w:rsidRPr="00A4375A">
        <w:rPr>
          <w:bCs/>
          <w:sz w:val="17"/>
          <w:szCs w:val="17"/>
        </w:rPr>
        <w:t xml:space="preserve"> osoby,</w:t>
      </w:r>
    </w:p>
    <w:p w:rsidR="00235BCA" w:rsidRPr="00A4375A" w:rsidRDefault="00235BCA" w:rsidP="00235BCA">
      <w:pPr>
        <w:pStyle w:val="Default"/>
        <w:numPr>
          <w:ilvl w:val="0"/>
          <w:numId w:val="2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 xml:space="preserve">Najvyšší kontrolný úrad SR, Správa finančnej kontroly, Certifikačný orgán a nimi </w:t>
      </w:r>
      <w:proofErr w:type="spellStart"/>
      <w:r w:rsidRPr="00A4375A">
        <w:rPr>
          <w:bCs/>
          <w:sz w:val="17"/>
          <w:szCs w:val="17"/>
        </w:rPr>
        <w:t>poverené</w:t>
      </w:r>
      <w:proofErr w:type="spellEnd"/>
      <w:r w:rsidRPr="00A4375A">
        <w:rPr>
          <w:bCs/>
          <w:sz w:val="17"/>
          <w:szCs w:val="17"/>
        </w:rPr>
        <w:t xml:space="preserve"> osoby,</w:t>
      </w:r>
    </w:p>
    <w:p w:rsidR="00235BCA" w:rsidRPr="00A4375A" w:rsidRDefault="00235BCA" w:rsidP="00235BCA">
      <w:pPr>
        <w:pStyle w:val="Default"/>
        <w:numPr>
          <w:ilvl w:val="0"/>
          <w:numId w:val="2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 xml:space="preserve">Orgán auditu, jeho spolupracujúce orgány a nimi </w:t>
      </w:r>
      <w:proofErr w:type="spellStart"/>
      <w:r w:rsidRPr="00A4375A">
        <w:rPr>
          <w:bCs/>
          <w:sz w:val="17"/>
          <w:szCs w:val="17"/>
        </w:rPr>
        <w:t>poverené</w:t>
      </w:r>
      <w:proofErr w:type="spellEnd"/>
      <w:r w:rsidRPr="00A4375A">
        <w:rPr>
          <w:bCs/>
          <w:sz w:val="17"/>
          <w:szCs w:val="17"/>
        </w:rPr>
        <w:t xml:space="preserve"> osoby,</w:t>
      </w:r>
    </w:p>
    <w:p w:rsidR="00235BCA" w:rsidRPr="00A4375A" w:rsidRDefault="00235BCA" w:rsidP="00235BCA">
      <w:pPr>
        <w:pStyle w:val="Default"/>
        <w:numPr>
          <w:ilvl w:val="0"/>
          <w:numId w:val="2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Splnomocnení zástupcovia Európskej komisie a Európskeho dvora audítorov,</w:t>
      </w:r>
    </w:p>
    <w:p w:rsidR="00991335" w:rsidRPr="00A4375A" w:rsidRDefault="00235BCA" w:rsidP="00235BCA">
      <w:pPr>
        <w:pStyle w:val="Default"/>
        <w:numPr>
          <w:ilvl w:val="0"/>
          <w:numId w:val="2"/>
        </w:numPr>
        <w:spacing w:line="300" w:lineRule="auto"/>
        <w:ind w:left="709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 xml:space="preserve">Osoby </w:t>
      </w:r>
      <w:proofErr w:type="spellStart"/>
      <w:r w:rsidRPr="00A4375A">
        <w:rPr>
          <w:bCs/>
          <w:sz w:val="17"/>
          <w:szCs w:val="17"/>
        </w:rPr>
        <w:t>prizvané</w:t>
      </w:r>
      <w:proofErr w:type="spellEnd"/>
      <w:r w:rsidRPr="00A4375A">
        <w:rPr>
          <w:bCs/>
          <w:sz w:val="17"/>
          <w:szCs w:val="17"/>
        </w:rPr>
        <w:t xml:space="preserve"> orgánmi uvedenými v písm. a) až d) v súlade s príslušnými právnymi predpismi SR a EÚ.</w:t>
      </w:r>
    </w:p>
    <w:bookmarkEnd w:id="17"/>
    <w:bookmarkEnd w:id="18"/>
    <w:p w:rsidR="00235BCA" w:rsidRPr="00A4375A" w:rsidRDefault="00235BCA" w:rsidP="00235BCA">
      <w:pPr>
        <w:pStyle w:val="Default"/>
        <w:spacing w:line="300" w:lineRule="auto"/>
        <w:rPr>
          <w:sz w:val="17"/>
          <w:szCs w:val="17"/>
        </w:rPr>
      </w:pPr>
    </w:p>
    <w:p w:rsidR="00991335" w:rsidRPr="00A4375A" w:rsidRDefault="00235BCA" w:rsidP="00235BCA">
      <w:pPr>
        <w:pStyle w:val="Default"/>
        <w:spacing w:line="300" w:lineRule="auto"/>
        <w:rPr>
          <w:sz w:val="17"/>
          <w:szCs w:val="17"/>
        </w:rPr>
      </w:pPr>
      <w:bookmarkStart w:id="19" w:name="OLE_LINK108"/>
      <w:bookmarkStart w:id="20" w:name="OLE_LINK109"/>
      <w:r w:rsidRPr="00A4375A">
        <w:rPr>
          <w:sz w:val="17"/>
          <w:szCs w:val="17"/>
        </w:rPr>
        <w:t>Vyšná Olšava</w:t>
      </w:r>
      <w:bookmarkEnd w:id="19"/>
      <w:bookmarkEnd w:id="20"/>
      <w:r w:rsidRPr="00A4375A">
        <w:rPr>
          <w:sz w:val="17"/>
          <w:szCs w:val="17"/>
        </w:rPr>
        <w:t xml:space="preserve">, </w:t>
      </w:r>
      <w:r w:rsidR="001D5C63" w:rsidRPr="00A4375A">
        <w:rPr>
          <w:sz w:val="17"/>
          <w:szCs w:val="17"/>
        </w:rPr>
        <w:t>22</w:t>
      </w:r>
      <w:r w:rsidRPr="00A4375A">
        <w:rPr>
          <w:sz w:val="17"/>
          <w:szCs w:val="17"/>
        </w:rPr>
        <w:t>.</w:t>
      </w:r>
      <w:r w:rsidR="001D5C63" w:rsidRPr="00A4375A">
        <w:rPr>
          <w:sz w:val="17"/>
          <w:szCs w:val="17"/>
        </w:rPr>
        <w:t>0</w:t>
      </w:r>
      <w:r w:rsidRPr="00A4375A">
        <w:rPr>
          <w:sz w:val="17"/>
          <w:szCs w:val="17"/>
        </w:rPr>
        <w:t>1</w:t>
      </w:r>
      <w:r w:rsidR="001D5C63" w:rsidRPr="00A4375A">
        <w:rPr>
          <w:sz w:val="17"/>
          <w:szCs w:val="17"/>
        </w:rPr>
        <w:t>.2020</w:t>
      </w:r>
    </w:p>
    <w:p w:rsidR="00991335" w:rsidRPr="00A4375A" w:rsidRDefault="00991335" w:rsidP="00991335">
      <w:pPr>
        <w:pStyle w:val="Default"/>
        <w:spacing w:line="300" w:lineRule="auto"/>
        <w:rPr>
          <w:sz w:val="17"/>
          <w:szCs w:val="17"/>
        </w:rPr>
      </w:pPr>
    </w:p>
    <w:p w:rsidR="00991335" w:rsidRPr="00A4375A" w:rsidRDefault="00991335" w:rsidP="00991335">
      <w:pPr>
        <w:pStyle w:val="Default"/>
        <w:spacing w:line="300" w:lineRule="auto"/>
        <w:rPr>
          <w:sz w:val="17"/>
          <w:szCs w:val="17"/>
        </w:rPr>
      </w:pPr>
    </w:p>
    <w:p w:rsidR="00991335" w:rsidRPr="00A4375A" w:rsidRDefault="00991335" w:rsidP="00991335">
      <w:pPr>
        <w:pStyle w:val="Default"/>
        <w:spacing w:line="300" w:lineRule="auto"/>
        <w:rPr>
          <w:sz w:val="17"/>
          <w:szCs w:val="17"/>
        </w:rPr>
      </w:pPr>
    </w:p>
    <w:p w:rsidR="00991335" w:rsidRPr="00A4375A" w:rsidRDefault="00991335" w:rsidP="00991335">
      <w:pPr>
        <w:pStyle w:val="Default"/>
        <w:spacing w:line="300" w:lineRule="auto"/>
        <w:ind w:left="3828"/>
        <w:jc w:val="center"/>
        <w:rPr>
          <w:sz w:val="17"/>
          <w:szCs w:val="17"/>
        </w:rPr>
      </w:pPr>
      <w:r w:rsidRPr="00A4375A">
        <w:rPr>
          <w:sz w:val="17"/>
          <w:szCs w:val="17"/>
        </w:rPr>
        <w:t>............................................................................</w:t>
      </w:r>
      <w:r w:rsidRPr="00A4375A">
        <w:rPr>
          <w:sz w:val="17"/>
          <w:szCs w:val="17"/>
        </w:rPr>
        <w:br/>
      </w:r>
      <w:bookmarkStart w:id="21" w:name="OLE_LINK93"/>
      <w:bookmarkStart w:id="22" w:name="OLE_LINK94"/>
      <w:r w:rsidR="00235BCA" w:rsidRPr="00A4375A">
        <w:rPr>
          <w:sz w:val="17"/>
          <w:szCs w:val="17"/>
        </w:rPr>
        <w:t xml:space="preserve">Juraj </w:t>
      </w:r>
      <w:proofErr w:type="spellStart"/>
      <w:r w:rsidR="00235BCA" w:rsidRPr="00A4375A">
        <w:rPr>
          <w:sz w:val="17"/>
          <w:szCs w:val="17"/>
        </w:rPr>
        <w:t>Kasarda</w:t>
      </w:r>
      <w:proofErr w:type="spellEnd"/>
      <w:r w:rsidR="00235BCA" w:rsidRPr="00A4375A">
        <w:rPr>
          <w:sz w:val="17"/>
          <w:szCs w:val="17"/>
        </w:rPr>
        <w:t>, starosta obce</w:t>
      </w:r>
      <w:bookmarkEnd w:id="21"/>
      <w:bookmarkEnd w:id="22"/>
    </w:p>
    <w:p w:rsidR="00991335" w:rsidRPr="00A4375A" w:rsidRDefault="00991335" w:rsidP="00991335">
      <w:pPr>
        <w:pStyle w:val="Default"/>
        <w:spacing w:line="300" w:lineRule="auto"/>
        <w:ind w:left="3828"/>
        <w:jc w:val="center"/>
        <w:rPr>
          <w:sz w:val="17"/>
          <w:szCs w:val="17"/>
        </w:rPr>
      </w:pPr>
    </w:p>
    <w:p w:rsidR="00991335" w:rsidRPr="00A4375A" w:rsidRDefault="00991335" w:rsidP="00991335">
      <w:pPr>
        <w:pStyle w:val="Default"/>
        <w:spacing w:line="300" w:lineRule="auto"/>
        <w:ind w:left="3828"/>
        <w:jc w:val="center"/>
        <w:rPr>
          <w:sz w:val="17"/>
          <w:szCs w:val="17"/>
        </w:rPr>
      </w:pPr>
    </w:p>
    <w:p w:rsidR="00991335" w:rsidRPr="00A4375A" w:rsidRDefault="00991335" w:rsidP="00991335">
      <w:pPr>
        <w:pStyle w:val="Default"/>
        <w:spacing w:line="300" w:lineRule="auto"/>
        <w:ind w:left="3828"/>
        <w:jc w:val="center"/>
        <w:rPr>
          <w:sz w:val="17"/>
          <w:szCs w:val="17"/>
        </w:rPr>
      </w:pPr>
    </w:p>
    <w:p w:rsidR="00991335" w:rsidRPr="00A4375A" w:rsidRDefault="00991335" w:rsidP="00991335">
      <w:pPr>
        <w:pStyle w:val="Default"/>
        <w:spacing w:line="300" w:lineRule="auto"/>
        <w:rPr>
          <w:b/>
          <w:bCs/>
          <w:sz w:val="17"/>
          <w:szCs w:val="17"/>
        </w:rPr>
      </w:pPr>
      <w:r w:rsidRPr="00A4375A">
        <w:rPr>
          <w:b/>
          <w:bCs/>
          <w:sz w:val="17"/>
          <w:szCs w:val="17"/>
        </w:rPr>
        <w:t>Prílohy:</w:t>
      </w:r>
    </w:p>
    <w:p w:rsidR="003B756D" w:rsidRPr="00A4375A" w:rsidRDefault="00AE5EEE" w:rsidP="00991335">
      <w:pPr>
        <w:pStyle w:val="Default"/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Príloha 1: Opis predmetu zákazky</w:t>
      </w:r>
    </w:p>
    <w:p w:rsidR="00991335" w:rsidRPr="00A4375A" w:rsidRDefault="00991335" w:rsidP="00991335">
      <w:pPr>
        <w:pStyle w:val="Default"/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 xml:space="preserve">Príloha </w:t>
      </w:r>
      <w:r w:rsidR="00AE5EEE" w:rsidRPr="00A4375A">
        <w:rPr>
          <w:bCs/>
          <w:sz w:val="17"/>
          <w:szCs w:val="17"/>
        </w:rPr>
        <w:t>2</w:t>
      </w:r>
      <w:r w:rsidRPr="00A4375A">
        <w:rPr>
          <w:bCs/>
          <w:sz w:val="17"/>
          <w:szCs w:val="17"/>
        </w:rPr>
        <w:t>: Návrh na plnenie kritéria – vzor</w:t>
      </w:r>
    </w:p>
    <w:p w:rsidR="00991335" w:rsidRPr="00A4375A" w:rsidRDefault="00991335" w:rsidP="00991335">
      <w:pPr>
        <w:pStyle w:val="Default"/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 xml:space="preserve">Príloha </w:t>
      </w:r>
      <w:r w:rsidR="00AE5EEE" w:rsidRPr="00A4375A">
        <w:rPr>
          <w:bCs/>
          <w:sz w:val="17"/>
          <w:szCs w:val="17"/>
        </w:rPr>
        <w:t>3</w:t>
      </w:r>
      <w:r w:rsidRPr="00A4375A">
        <w:rPr>
          <w:bCs/>
          <w:sz w:val="17"/>
          <w:szCs w:val="17"/>
        </w:rPr>
        <w:t>. Návrh kúpnej zmluvy – vzor</w:t>
      </w:r>
    </w:p>
    <w:p w:rsidR="005C7D3A" w:rsidRPr="00A4375A" w:rsidRDefault="005C7D3A" w:rsidP="00991335">
      <w:pPr>
        <w:pStyle w:val="Default"/>
        <w:spacing w:line="300" w:lineRule="auto"/>
        <w:rPr>
          <w:bCs/>
          <w:sz w:val="17"/>
          <w:szCs w:val="17"/>
        </w:rPr>
      </w:pPr>
      <w:r w:rsidRPr="00A4375A">
        <w:rPr>
          <w:bCs/>
          <w:sz w:val="17"/>
          <w:szCs w:val="17"/>
        </w:rPr>
        <w:t>Príloha 4: Čestné vyhlásenie o neprítomnosti konfliktu záujmov uchádzača</w:t>
      </w:r>
    </w:p>
    <w:p w:rsidR="00AE5EEE" w:rsidRPr="00A4375A" w:rsidRDefault="00AE5EEE">
      <w:r w:rsidRPr="00A4375A">
        <w:br w:type="page"/>
      </w:r>
    </w:p>
    <w:p w:rsidR="00111EDB" w:rsidRPr="00A4375A" w:rsidRDefault="00111EDB" w:rsidP="00111EDB">
      <w:pPr>
        <w:spacing w:line="300" w:lineRule="auto"/>
        <w:jc w:val="right"/>
        <w:rPr>
          <w:noProof/>
          <w:sz w:val="18"/>
          <w:szCs w:val="18"/>
        </w:rPr>
      </w:pPr>
      <w:r w:rsidRPr="00A4375A">
        <w:rPr>
          <w:noProof/>
          <w:sz w:val="18"/>
          <w:szCs w:val="18"/>
        </w:rPr>
        <w:lastRenderedPageBreak/>
        <w:t>Príloha č. 1: Opis predmetu zákazky</w:t>
      </w:r>
    </w:p>
    <w:p w:rsidR="00111EDB" w:rsidRPr="00A4375A" w:rsidRDefault="00111EDB" w:rsidP="00111EDB">
      <w:pPr>
        <w:spacing w:line="300" w:lineRule="auto"/>
        <w:jc w:val="center"/>
        <w:rPr>
          <w:rFonts w:ascii="Arial" w:hAnsi="Arial" w:cs="Arial"/>
          <w:b/>
          <w:sz w:val="40"/>
          <w:szCs w:val="18"/>
        </w:rPr>
      </w:pPr>
    </w:p>
    <w:p w:rsidR="00111EDB" w:rsidRPr="00A4375A" w:rsidRDefault="00111EDB" w:rsidP="00111EDB">
      <w:pPr>
        <w:spacing w:line="300" w:lineRule="auto"/>
        <w:jc w:val="center"/>
        <w:rPr>
          <w:rFonts w:ascii="Arial" w:hAnsi="Arial" w:cs="Arial"/>
          <w:b/>
          <w:sz w:val="40"/>
          <w:szCs w:val="18"/>
        </w:rPr>
      </w:pPr>
      <w:r w:rsidRPr="00A4375A">
        <w:rPr>
          <w:rFonts w:ascii="Arial" w:hAnsi="Arial" w:cs="Arial"/>
          <w:b/>
          <w:sz w:val="40"/>
          <w:szCs w:val="18"/>
        </w:rPr>
        <w:t>OPIS PREDMETU ZÁKAZKY</w:t>
      </w:r>
    </w:p>
    <w:p w:rsidR="00111EDB" w:rsidRPr="00A4375A" w:rsidRDefault="00111EDB" w:rsidP="00111EDB">
      <w:pPr>
        <w:rPr>
          <w:rFonts w:ascii="Arial" w:hAnsi="Arial" w:cs="Arial"/>
          <w:bCs/>
          <w:color w:val="000000"/>
          <w:sz w:val="17"/>
          <w:szCs w:val="17"/>
          <w:lang w:eastAsia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4048"/>
        <w:gridCol w:w="1422"/>
        <w:gridCol w:w="1422"/>
      </w:tblGrid>
      <w:tr w:rsidR="00235BCA" w:rsidRPr="00A4375A" w:rsidTr="0044101C">
        <w:trPr>
          <w:trHeight w:val="600"/>
        </w:trPr>
        <w:tc>
          <w:tcPr>
            <w:tcW w:w="125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Názov položky </w:t>
            </w:r>
          </w:p>
        </w:tc>
        <w:tc>
          <w:tcPr>
            <w:tcW w:w="219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Technické požiadavky</w:t>
            </w:r>
          </w:p>
        </w:tc>
        <w:tc>
          <w:tcPr>
            <w:tcW w:w="77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A4375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mj</w:t>
            </w:r>
            <w:proofErr w:type="spellEnd"/>
          </w:p>
        </w:tc>
        <w:tc>
          <w:tcPr>
            <w:tcW w:w="77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počet </w:t>
            </w:r>
            <w:proofErr w:type="spellStart"/>
            <w:r w:rsidRPr="00A4375A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mj</w:t>
            </w:r>
            <w:proofErr w:type="spellEnd"/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Vozík na tácky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jednoradový, pojazdný,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Dráha na tácky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guľatá,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444D3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2500 x 350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Stôl pracovný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 x polica plná (spodná a stredná),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444D3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1800 x 600mm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35BCA" w:rsidRPr="00A4375A" w:rsidTr="0044101C">
        <w:trPr>
          <w:trHeight w:val="10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Teplý pult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nedelená zváraná vaňa pre 2 x GN 1/1 - 150/200,  spodná polica,  regulácia teploty,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 súčasťou pultu je: 4 x GND 1/2 - 200 s držadlami, 4 x GK 1/2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Polica nástenná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 x polica plná,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prevedenie, konzoly</w:t>
            </w:r>
            <w:r w:rsidR="00444D3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2000 x 400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Stôl pracovný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 x spodná polica, 1 x zásuvka,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444D3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1300 x 800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8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Panva smažiaca elektrická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444D3A" w:rsidP="00444D3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prevedenie vane</w:t>
            </w:r>
            <w:r w:rsidR="00235BC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: </w:t>
            </w:r>
            <w:proofErr w:type="spellStart"/>
            <w:r w:rsidR="00235BC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objem vane: minimálne 50 l,</w:t>
            </w:r>
            <w:r w:rsidR="00235BC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sklápanie: ručné mechanické, 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regulácia</w:t>
            </w:r>
            <w:r w:rsidR="00235BC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teploty, prívod vody, </w:t>
            </w:r>
            <w:proofErr w:type="spellStart"/>
            <w:r w:rsidR="00235BC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="00235BC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0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Varidlo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plynové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počet horákov: 6ks; na otvorenej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podstavbe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so spodnou policou; zapaľovanie pilotným plameňom; </w:t>
            </w:r>
            <w:r w:rsidRPr="00A4375A">
              <w:rPr>
                <w:rFonts w:ascii="Calibri" w:hAnsi="Calibri" w:cs="Calibri"/>
                <w:strike/>
                <w:color w:val="000000"/>
                <w:sz w:val="18"/>
                <w:szCs w:val="18"/>
              </w:rPr>
              <w:t>nerezové misky a rošty horákov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;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prevedenie, minimálne: 1200 x 700 mm,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hrúbka plechu vrchnej dosky: min. 2mm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8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Plocha neutrálna pracovná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zásuvka: 1ks; </w:t>
            </w:r>
            <w:r w:rsidRPr="00A4375A">
              <w:rPr>
                <w:rFonts w:ascii="Calibri" w:hAnsi="Calibri" w:cs="Calibri"/>
                <w:strike/>
                <w:color w:val="000000"/>
                <w:sz w:val="18"/>
                <w:szCs w:val="18"/>
              </w:rPr>
              <w:t>rozmer zásuvky: GN1/1 - 150mm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; na otvorenej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podstavbe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so spodnou policou; hrúbka plechu vrchnej dosky: 2mm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; max. 600 x 700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0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Pec elektrická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min. počet rúr: 3, komora: ner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ezová; regulácia teploty:  50-32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0°C každé teleso samostatne; prevedenie rúry: statická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ventilátor,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príslušenstvo: 3 x rošt , 3 x GNS 2/1 - 65 smalt.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Digestor nástenný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tukové filtre, osvetlenie,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3000 x 1000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Digestor nástenný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tukové filtre, bez osvetlenia,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1500 x 1500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8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Stôl umývací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 x lisovaná vaňa 400x500x250mm, 1 x spodná polica, 1 x zásuvka,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prevedenie,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max. 2200 x 700 mm,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príslušenstvo: drezová batéria + sifón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2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Skriňa chladiaca podpultová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chladenie: ventilované, dvere: plné; vonkajšie prevedenie: biela; vnútorné prevedenie: biela;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prev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. teplota: 0/+8°C;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objem minimálne 180 l,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elektronická riadiaca jednotka; chladivo: R134a, zámok; max. teplota/vlhkosť okolia +25°C / 60%R.H.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6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Polica nástenná dvojdielna s koreničkami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 x polica, s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koreničkami,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DA065A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2200 x 400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8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Mlynček na mäso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reverzný chod, produkcia: 150kg/h. základné príslušenstvo: miska na produkt;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tlačný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kolík; doska 6mm.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8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Stôl umývací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 x lisovaná vaňa 400x500x250mm, 1 x spodná polica, 1 x zásuvka,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prevedenie,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max. 2000 x 700 mm,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príslušenstvo: drezová batéria + sifón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2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Skriňa chladiaca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chladenie: ventilované, dvere: plné; vonkajšie prevedenie: biela; vnútorné prevedenie: biela;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prev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. teplota: 0/+10°C;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objem min. 380 l;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elektronická riadiaca jednotka; chladivo: R134a, zámok; max. teplota/vlhkosť okolia +25°C / 60%R.H.     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Polica nástenná dvojdielna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 x polica plná,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2000 x 400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2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Krájač zeleniny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ovládanie: štart, stop, produkcia: 250kg/hod; počet otáčok: 255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ot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./min; hlava a telo z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nerezu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; príslušenstvo: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vyhadzovací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disk vysoký, nízky;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tlačný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kolík;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sada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diskov (Z2, Z4, V, E2, E4)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6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Stôl pracovný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2 x zásuvka vedľa seba pod plátom, 1 x spodná polica,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1600 x 700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4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Robot univerzálny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regulácia: 3 rýchlosti; mechanický časovač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; objem kotlíka minimálne 40 l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; zdvíhanie kotlíka: mechanické, kolesom; bezpečnostné mikrospínače; prevod pomocou ozubených kolies; výstup na prídavné zariadenie; základné príslušenstvo: kotlík, hák, metla, miešač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Regál nerezový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4 x polica plná,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1500 x 700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0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Drez lisovaný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 x lisovaný drez 960x510x300mm, 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prevedenie, príslušenstvo: sprcha stojanková s batériou + sifón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min. 1000 x 700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Regál nerezový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5 x polica plná,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D07409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1800 x 500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35BCA" w:rsidRPr="00A4375A" w:rsidTr="0044101C">
        <w:trPr>
          <w:trHeight w:val="32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Umývačka riadu podpultová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prevedenie: jednoplášťová, dvojplášťové dvere spotreba vody: 2,7 l/cyklus, bojler: tlakový; horné a dolné rotačné umývacie a oplachové ramená;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termostop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 garantovanú teplotu oplachu podľa HACCP;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autodiagnostický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systém detekcie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závad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;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kôš min. 500 x 500 mm,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základné príslušenstvo: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koš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na taniere;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koš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na poháre; kontajner na príbory; dávkovač umývacieho prostriedku; dávkovač oplachového prostriedku. Príslušenstvo ostatné v cene: stojan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zmäkčovač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vody,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sada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košov (kôš na taniere 2ks; kôš univerzálny 2ks;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kontajnere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na príbory 2ks);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sada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čistiacich prostriedkov (umývací prostriedok 1ks, oplachovací prostriedok 1ks)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Stôl pracovný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bez police, otvorený,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1200 x 700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8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Stôl umývací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dvojdielny, 2 x lisovaná vaňa 400x500x250 mm, 1 x spodná polica,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prevedenie, príslušenstvo: sprcha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stojánková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s batériou + sifón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2000 x 700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Regál skladový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5 x polica, kovové prevedenie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min. 1000 x 400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4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Skriňa chladiaca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chladenie: ventilované; dvere: plné; vonkajšie prevedenie: biela; vnútorné prevedenie: biela;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prev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. teplota: 0/+10°C; elektronická riadiaca jednotka; chladivo: R134a, zámok; max. teplota/vlhkosť okolia +25°C / 60%R.H.     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8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Drez zváraný s príslušenstvom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1 x drez zváraný, bez police,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nerez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prevedenie, príslušenstvo: drezová batéria + sifón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max. 1000 x 700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1</w:t>
            </w:r>
          </w:p>
        </w:tc>
      </w:tr>
      <w:tr w:rsidR="00235BCA" w:rsidRPr="00A4375A" w:rsidTr="0044101C">
        <w:trPr>
          <w:trHeight w:val="14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Skriňa chladiaca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chladenie: ventilovan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é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; dvere: plné; vonkajšie prevedenie: biela; vnútorné prevedenie: biela;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prev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. teplota: 0/+10°C;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objem min. 380 l,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elektronická riadiaca jednotka; chladivo: R134a, zámok; max. teplota/vlhkosť okolia +25°C / 60%R.H.     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35BCA" w:rsidRPr="00A4375A" w:rsidTr="0044101C">
        <w:trPr>
          <w:trHeight w:val="14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Skriňa mraziaca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chladenie: statické; dvere: plné; vonkajšie prevedenie: biela; vnútorné prevedenie: biela; </w:t>
            </w:r>
            <w:proofErr w:type="spellStart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prev</w:t>
            </w:r>
            <w:proofErr w:type="spellEnd"/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. teplota: -10/-24°C;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objem min. 380 l,</w:t>
            </w: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elektronická riadiaca jednotka; chladivo: R404a, zámok; max. teplota/vlhkosť okolia +25°C / 60%R.H.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35BCA" w:rsidRPr="00A4375A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Regál skladový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5 x polica, kovové prevedenie</w:t>
            </w:r>
            <w:r w:rsidR="000A3C87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min. 1000 x 400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</w:p>
        </w:tc>
      </w:tr>
      <w:tr w:rsidR="00235BCA" w:rsidRPr="003E4383" w:rsidTr="0044101C">
        <w:trPr>
          <w:trHeight w:val="300"/>
        </w:trPr>
        <w:tc>
          <w:tcPr>
            <w:tcW w:w="12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Regál skladový</w:t>
            </w:r>
          </w:p>
        </w:tc>
        <w:tc>
          <w:tcPr>
            <w:tcW w:w="2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5 x polica, kovové prevedenie</w:t>
            </w:r>
            <w:r w:rsidR="00D13B6B"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, min. 1000 x 400 mm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A4375A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ks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5BCA" w:rsidRPr="003E4383" w:rsidRDefault="00235BCA" w:rsidP="0044101C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A4375A">
              <w:rPr>
                <w:rFonts w:ascii="Calibri" w:hAnsi="Calibri" w:cs="Calibri"/>
                <w:color w:val="000000"/>
                <w:sz w:val="18"/>
                <w:szCs w:val="18"/>
              </w:rPr>
              <w:t>2</w:t>
            </w:r>
            <w:bookmarkStart w:id="23" w:name="_GoBack"/>
            <w:bookmarkEnd w:id="23"/>
          </w:p>
        </w:tc>
      </w:tr>
    </w:tbl>
    <w:p w:rsidR="00111EDB" w:rsidRPr="00457F91" w:rsidRDefault="00111EDB" w:rsidP="00111EDB">
      <w:pPr>
        <w:tabs>
          <w:tab w:val="left" w:pos="426"/>
          <w:tab w:val="left" w:pos="2127"/>
          <w:tab w:val="left" w:pos="2552"/>
        </w:tabs>
        <w:ind w:right="1"/>
        <w:rPr>
          <w:rFonts w:ascii="Arial" w:hAnsi="Arial" w:cs="Arial"/>
          <w:noProof/>
          <w:sz w:val="18"/>
          <w:szCs w:val="18"/>
        </w:rPr>
      </w:pPr>
    </w:p>
    <w:p w:rsidR="00EC3012" w:rsidRDefault="00F426E8"/>
    <w:sectPr w:rsidR="00EC3012" w:rsidSect="002C6C31">
      <w:headerReference w:type="default" r:id="rId9"/>
      <w:footerReference w:type="default" r:id="rId10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6E8" w:rsidRDefault="00F426E8" w:rsidP="00991335">
      <w:r>
        <w:separator/>
      </w:r>
    </w:p>
  </w:endnote>
  <w:endnote w:type="continuationSeparator" w:id="0">
    <w:p w:rsidR="00F426E8" w:rsidRDefault="00F426E8" w:rsidP="00991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0575" w:rsidRDefault="00FE14F8">
    <w:pPr>
      <w:pStyle w:val="Pta"/>
      <w:jc w:val="center"/>
    </w:pPr>
    <w:r>
      <w:fldChar w:fldCharType="begin"/>
    </w:r>
    <w:r w:rsidR="00F8179B">
      <w:instrText xml:space="preserve"> PAGE   \* MERGEFORMAT </w:instrText>
    </w:r>
    <w:r>
      <w:fldChar w:fldCharType="separate"/>
    </w:r>
    <w:r w:rsidR="00A4375A">
      <w:rPr>
        <w:noProof/>
      </w:rPr>
      <w:t>6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6E8" w:rsidRDefault="00F426E8" w:rsidP="00991335">
      <w:r>
        <w:separator/>
      </w:r>
    </w:p>
  </w:footnote>
  <w:footnote w:type="continuationSeparator" w:id="0">
    <w:p w:rsidR="00F426E8" w:rsidRDefault="00F426E8" w:rsidP="009913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BCA" w:rsidRDefault="00235BCA" w:rsidP="00235BCA">
    <w:pPr>
      <w:pStyle w:val="Hlavika"/>
      <w:tabs>
        <w:tab w:val="left" w:pos="709"/>
      </w:tabs>
      <w:rPr>
        <w:lang w:val="en-GB"/>
      </w:rPr>
    </w:pPr>
    <w:bookmarkStart w:id="24" w:name="OLE_LINK63"/>
    <w:bookmarkStart w:id="25" w:name="OLE_LINK64"/>
    <w:bookmarkStart w:id="26" w:name="_Hlk22673597"/>
    <w:bookmarkStart w:id="27" w:name="OLE_LINK89"/>
    <w:bookmarkStart w:id="28" w:name="OLE_LINK90"/>
    <w:bookmarkStart w:id="29" w:name="_Hlk22939288"/>
    <w:r w:rsidRPr="002A690B">
      <w:rPr>
        <w:noProof/>
      </w:rPr>
      <w:drawing>
        <wp:inline distT="0" distB="0" distL="0" distR="0">
          <wp:extent cx="5759450" cy="402501"/>
          <wp:effectExtent l="0" t="0" r="0" b="0"/>
          <wp:docPr id="1" name="Obrázok 1" descr="troj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oj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4025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24"/>
    <w:bookmarkEnd w:id="25"/>
    <w:bookmarkEnd w:id="26"/>
    <w:bookmarkEnd w:id="27"/>
    <w:bookmarkEnd w:id="28"/>
    <w:bookmarkEnd w:id="29"/>
  </w:p>
  <w:p w:rsidR="00770575" w:rsidRPr="00235BCA" w:rsidRDefault="00F426E8" w:rsidP="00235BCA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9704E"/>
    <w:multiLevelType w:val="hybridMultilevel"/>
    <w:tmpl w:val="482410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C24603"/>
    <w:multiLevelType w:val="hybridMultilevel"/>
    <w:tmpl w:val="5372A13E"/>
    <w:lvl w:ilvl="0" w:tplc="041B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14B11CF"/>
    <w:multiLevelType w:val="hybridMultilevel"/>
    <w:tmpl w:val="CEAC4786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67381F84"/>
    <w:multiLevelType w:val="hybridMultilevel"/>
    <w:tmpl w:val="7BC22F74"/>
    <w:lvl w:ilvl="0" w:tplc="041B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1335"/>
    <w:rsid w:val="00007DAD"/>
    <w:rsid w:val="00024B38"/>
    <w:rsid w:val="00026432"/>
    <w:rsid w:val="00043DA6"/>
    <w:rsid w:val="00051870"/>
    <w:rsid w:val="00053F28"/>
    <w:rsid w:val="00054FAA"/>
    <w:rsid w:val="00080B1F"/>
    <w:rsid w:val="000879A9"/>
    <w:rsid w:val="000A3C87"/>
    <w:rsid w:val="000B17A1"/>
    <w:rsid w:val="000B23BA"/>
    <w:rsid w:val="000C7C9B"/>
    <w:rsid w:val="000D57D4"/>
    <w:rsid w:val="00104CA2"/>
    <w:rsid w:val="00110C68"/>
    <w:rsid w:val="00111EDB"/>
    <w:rsid w:val="00133F5C"/>
    <w:rsid w:val="00142AE9"/>
    <w:rsid w:val="001721D1"/>
    <w:rsid w:val="00181F6B"/>
    <w:rsid w:val="0018235C"/>
    <w:rsid w:val="00194A39"/>
    <w:rsid w:val="0019647C"/>
    <w:rsid w:val="001A08BE"/>
    <w:rsid w:val="001B08CE"/>
    <w:rsid w:val="001C353B"/>
    <w:rsid w:val="001C6C73"/>
    <w:rsid w:val="001D5C63"/>
    <w:rsid w:val="001F43B0"/>
    <w:rsid w:val="00201432"/>
    <w:rsid w:val="00205035"/>
    <w:rsid w:val="00206638"/>
    <w:rsid w:val="0022276D"/>
    <w:rsid w:val="00234351"/>
    <w:rsid w:val="00235BCA"/>
    <w:rsid w:val="00283487"/>
    <w:rsid w:val="002841F9"/>
    <w:rsid w:val="002844A1"/>
    <w:rsid w:val="002922A7"/>
    <w:rsid w:val="002A79A1"/>
    <w:rsid w:val="002D7F6B"/>
    <w:rsid w:val="00305FFA"/>
    <w:rsid w:val="00324EE2"/>
    <w:rsid w:val="003259F7"/>
    <w:rsid w:val="00343C77"/>
    <w:rsid w:val="0036595A"/>
    <w:rsid w:val="00370D16"/>
    <w:rsid w:val="003B756D"/>
    <w:rsid w:val="003C61EA"/>
    <w:rsid w:val="003C66C4"/>
    <w:rsid w:val="003D3A58"/>
    <w:rsid w:val="00413418"/>
    <w:rsid w:val="00421FE3"/>
    <w:rsid w:val="00443D0B"/>
    <w:rsid w:val="00444D3A"/>
    <w:rsid w:val="00464DF3"/>
    <w:rsid w:val="00465B52"/>
    <w:rsid w:val="00474791"/>
    <w:rsid w:val="00490245"/>
    <w:rsid w:val="0049547F"/>
    <w:rsid w:val="004F2B00"/>
    <w:rsid w:val="00501897"/>
    <w:rsid w:val="00502F75"/>
    <w:rsid w:val="0052632C"/>
    <w:rsid w:val="00526987"/>
    <w:rsid w:val="00527ED8"/>
    <w:rsid w:val="00552386"/>
    <w:rsid w:val="00556B72"/>
    <w:rsid w:val="00572082"/>
    <w:rsid w:val="005724B3"/>
    <w:rsid w:val="00583C93"/>
    <w:rsid w:val="00592759"/>
    <w:rsid w:val="005A22DF"/>
    <w:rsid w:val="005A7967"/>
    <w:rsid w:val="005B3FF3"/>
    <w:rsid w:val="005C7220"/>
    <w:rsid w:val="005C7D3A"/>
    <w:rsid w:val="006226A4"/>
    <w:rsid w:val="006277FC"/>
    <w:rsid w:val="006303A8"/>
    <w:rsid w:val="006316A4"/>
    <w:rsid w:val="00635272"/>
    <w:rsid w:val="006429CD"/>
    <w:rsid w:val="006730EE"/>
    <w:rsid w:val="006B5D30"/>
    <w:rsid w:val="006C1C2D"/>
    <w:rsid w:val="006C7EF7"/>
    <w:rsid w:val="006E74FA"/>
    <w:rsid w:val="0072205A"/>
    <w:rsid w:val="00746972"/>
    <w:rsid w:val="007753CC"/>
    <w:rsid w:val="007911BF"/>
    <w:rsid w:val="007D3777"/>
    <w:rsid w:val="007D6CD9"/>
    <w:rsid w:val="007E59DA"/>
    <w:rsid w:val="00813514"/>
    <w:rsid w:val="00851A9A"/>
    <w:rsid w:val="00852E52"/>
    <w:rsid w:val="0087326E"/>
    <w:rsid w:val="00877DEA"/>
    <w:rsid w:val="00892343"/>
    <w:rsid w:val="0089631D"/>
    <w:rsid w:val="008C04ED"/>
    <w:rsid w:val="008C6A63"/>
    <w:rsid w:val="008F48B6"/>
    <w:rsid w:val="00923460"/>
    <w:rsid w:val="009268EC"/>
    <w:rsid w:val="00930478"/>
    <w:rsid w:val="0093685D"/>
    <w:rsid w:val="00950455"/>
    <w:rsid w:val="00952B9F"/>
    <w:rsid w:val="00965478"/>
    <w:rsid w:val="00970232"/>
    <w:rsid w:val="0098248B"/>
    <w:rsid w:val="00991335"/>
    <w:rsid w:val="009A5F06"/>
    <w:rsid w:val="009B179E"/>
    <w:rsid w:val="009B41CB"/>
    <w:rsid w:val="009B598E"/>
    <w:rsid w:val="009C2796"/>
    <w:rsid w:val="00A22574"/>
    <w:rsid w:val="00A420C6"/>
    <w:rsid w:val="00A4375A"/>
    <w:rsid w:val="00A43B27"/>
    <w:rsid w:val="00A64EBB"/>
    <w:rsid w:val="00A727F0"/>
    <w:rsid w:val="00AA4CA1"/>
    <w:rsid w:val="00AC78DA"/>
    <w:rsid w:val="00AE5EEE"/>
    <w:rsid w:val="00AF4937"/>
    <w:rsid w:val="00B00DEE"/>
    <w:rsid w:val="00B30AD0"/>
    <w:rsid w:val="00B5480F"/>
    <w:rsid w:val="00B54998"/>
    <w:rsid w:val="00B6329F"/>
    <w:rsid w:val="00BC0139"/>
    <w:rsid w:val="00BC0F13"/>
    <w:rsid w:val="00BD69A4"/>
    <w:rsid w:val="00BE633E"/>
    <w:rsid w:val="00BF0250"/>
    <w:rsid w:val="00C035D8"/>
    <w:rsid w:val="00C10C8F"/>
    <w:rsid w:val="00C14961"/>
    <w:rsid w:val="00C16F66"/>
    <w:rsid w:val="00C23BDE"/>
    <w:rsid w:val="00C326BF"/>
    <w:rsid w:val="00C414E9"/>
    <w:rsid w:val="00C50636"/>
    <w:rsid w:val="00C542F1"/>
    <w:rsid w:val="00C75525"/>
    <w:rsid w:val="00C9418C"/>
    <w:rsid w:val="00C948C1"/>
    <w:rsid w:val="00CA490F"/>
    <w:rsid w:val="00CA5142"/>
    <w:rsid w:val="00CE7F34"/>
    <w:rsid w:val="00D012EB"/>
    <w:rsid w:val="00D019F3"/>
    <w:rsid w:val="00D02CF3"/>
    <w:rsid w:val="00D047CA"/>
    <w:rsid w:val="00D07409"/>
    <w:rsid w:val="00D07BFA"/>
    <w:rsid w:val="00D13B6B"/>
    <w:rsid w:val="00D242A5"/>
    <w:rsid w:val="00D2451E"/>
    <w:rsid w:val="00D277E6"/>
    <w:rsid w:val="00D341C3"/>
    <w:rsid w:val="00D46D85"/>
    <w:rsid w:val="00D54552"/>
    <w:rsid w:val="00D57479"/>
    <w:rsid w:val="00D85FE2"/>
    <w:rsid w:val="00D9755A"/>
    <w:rsid w:val="00DA065A"/>
    <w:rsid w:val="00DA5FDA"/>
    <w:rsid w:val="00DB7182"/>
    <w:rsid w:val="00DC27FE"/>
    <w:rsid w:val="00DC4686"/>
    <w:rsid w:val="00DD6E85"/>
    <w:rsid w:val="00E525C8"/>
    <w:rsid w:val="00E62032"/>
    <w:rsid w:val="00E627DE"/>
    <w:rsid w:val="00EA05FB"/>
    <w:rsid w:val="00EA2416"/>
    <w:rsid w:val="00EA3822"/>
    <w:rsid w:val="00EC2CC0"/>
    <w:rsid w:val="00EC4265"/>
    <w:rsid w:val="00ED59A8"/>
    <w:rsid w:val="00EE2FFA"/>
    <w:rsid w:val="00EE5A2E"/>
    <w:rsid w:val="00EF4F90"/>
    <w:rsid w:val="00F309C1"/>
    <w:rsid w:val="00F41F0B"/>
    <w:rsid w:val="00F426E8"/>
    <w:rsid w:val="00F45423"/>
    <w:rsid w:val="00F62DE5"/>
    <w:rsid w:val="00F62F82"/>
    <w:rsid w:val="00F64D74"/>
    <w:rsid w:val="00F70CDD"/>
    <w:rsid w:val="00F8179B"/>
    <w:rsid w:val="00F84F65"/>
    <w:rsid w:val="00FB7439"/>
    <w:rsid w:val="00FC7B4E"/>
    <w:rsid w:val="00FD0EF9"/>
    <w:rsid w:val="00FD6F18"/>
    <w:rsid w:val="00FE14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91335"/>
    <w:rPr>
      <w:rFonts w:ascii="Times New Roman" w:eastAsia="Times New Roman" w:hAnsi="Times New Roman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991335"/>
    <w:pPr>
      <w:autoSpaceDE w:val="0"/>
      <w:autoSpaceDN w:val="0"/>
      <w:adjustRightInd w:val="0"/>
    </w:pPr>
    <w:rPr>
      <w:rFonts w:ascii="Arial" w:eastAsia="Times New Roman" w:hAnsi="Arial" w:cs="Arial"/>
      <w:color w:val="000000"/>
    </w:rPr>
  </w:style>
  <w:style w:type="table" w:styleId="Mriekatabuky">
    <w:name w:val="Table Grid"/>
    <w:basedOn w:val="Normlnatabuka"/>
    <w:uiPriority w:val="59"/>
    <w:rsid w:val="00991335"/>
    <w:rPr>
      <w:rFonts w:eastAsia="Times New Roman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991335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991335"/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991335"/>
    <w:rPr>
      <w:rFonts w:cs="Times New Roman"/>
      <w:vertAlign w:val="superscript"/>
    </w:rPr>
  </w:style>
  <w:style w:type="paragraph" w:customStyle="1" w:styleId="NTnormal">
    <w:name w:val="+NT/normal"/>
    <w:basedOn w:val="Normlny"/>
    <w:rsid w:val="00991335"/>
    <w:pPr>
      <w:spacing w:before="100" w:beforeAutospacing="1" w:after="100" w:afterAutospacing="1"/>
      <w:jc w:val="both"/>
    </w:pPr>
    <w:rPr>
      <w:rFonts w:ascii="Garamond" w:hAnsi="Garamond"/>
      <w:sz w:val="22"/>
      <w:lang w:val="en-GB"/>
    </w:rPr>
  </w:style>
  <w:style w:type="paragraph" w:styleId="Odsekzoznamu">
    <w:name w:val="List Paragraph"/>
    <w:basedOn w:val="Normlny"/>
    <w:uiPriority w:val="99"/>
    <w:qFormat/>
    <w:rsid w:val="00991335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991335"/>
    <w:pPr>
      <w:tabs>
        <w:tab w:val="center" w:pos="4680"/>
        <w:tab w:val="right" w:pos="9360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91335"/>
    <w:rPr>
      <w:rFonts w:ascii="Times New Roman" w:eastAsia="Times New Roman" w:hAnsi="Times New Roman" w:cs="Times New Roman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991335"/>
    <w:pPr>
      <w:tabs>
        <w:tab w:val="center" w:pos="4680"/>
        <w:tab w:val="right" w:pos="9360"/>
      </w:tabs>
    </w:pPr>
  </w:style>
  <w:style w:type="character" w:customStyle="1" w:styleId="PtaChar">
    <w:name w:val="Päta Char"/>
    <w:basedOn w:val="Predvolenpsmoodseku"/>
    <w:link w:val="Pta"/>
    <w:uiPriority w:val="99"/>
    <w:rsid w:val="00991335"/>
    <w:rPr>
      <w:rFonts w:ascii="Times New Roman" w:eastAsia="Times New Roman" w:hAnsi="Times New Roman" w:cs="Times New Roman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D5C6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D5C63"/>
    <w:rPr>
      <w:rFonts w:ascii="Tahoma" w:eastAsia="Times New Roman" w:hAnsi="Tahoma" w:cs="Tahoma"/>
      <w:sz w:val="16"/>
      <w:szCs w:val="16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9A5F0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vt@svt.s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1023</TotalTime>
  <Pages>8</Pages>
  <Words>2679</Words>
  <Characters>15274</Characters>
  <Application>Microsoft Office Word</Application>
  <DocSecurity>0</DocSecurity>
  <Lines>127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ladislav mackanic</dc:creator>
  <cp:keywords/>
  <dc:description/>
  <cp:lastModifiedBy>jb</cp:lastModifiedBy>
  <cp:revision>182</cp:revision>
  <cp:lastPrinted>2018-10-29T12:57:00Z</cp:lastPrinted>
  <dcterms:created xsi:type="dcterms:W3CDTF">2018-07-26T22:36:00Z</dcterms:created>
  <dcterms:modified xsi:type="dcterms:W3CDTF">2020-02-05T09:46:00Z</dcterms:modified>
</cp:coreProperties>
</file>